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992" w14:textId="77777777" w:rsidR="00832190" w:rsidRDefault="00B00514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drawing>
          <wp:inline distT="0" distB="0" distL="0" distR="0" wp14:anchorId="0A907B3E" wp14:editId="0F63E897">
            <wp:extent cx="1476375" cy="1076325"/>
            <wp:effectExtent l="0" t="0" r="0" b="0"/>
            <wp:docPr id="1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DC27" w14:textId="46058951" w:rsidR="004079DB" w:rsidRPr="00FA10E4" w:rsidRDefault="00843067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DCA4A" wp14:editId="587155B3">
                <wp:simplePos x="0" y="0"/>
                <wp:positionH relativeFrom="column">
                  <wp:posOffset>-862330</wp:posOffset>
                </wp:positionH>
                <wp:positionV relativeFrom="paragraph">
                  <wp:posOffset>1284605</wp:posOffset>
                </wp:positionV>
                <wp:extent cx="7844155" cy="581025"/>
                <wp:effectExtent l="0" t="0" r="444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41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02529" w14:textId="717F6130" w:rsidR="00CA5F6F" w:rsidRPr="00E725BD" w:rsidRDefault="00CA5F6F" w:rsidP="00C007FE">
                            <w:pPr>
                              <w:rPr>
                                <w:rFonts w:ascii="Tahoma" w:hAnsi="Tahoma" w:cs="Tahoma"/>
                                <w:b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r w:rsidR="00B00514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Autoridad</w:t>
                            </w:r>
                            <w:proofErr w:type="spellEnd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Nacional de </w:t>
                            </w:r>
                            <w:proofErr w:type="spellStart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Asuntos</w:t>
                            </w:r>
                            <w:proofErr w:type="spellEnd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Marítimos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DC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7.9pt;margin-top:101.15pt;width:617.65pt;height:45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" filled="f" stroked="f">
                <v:textbox style="mso-fit-shape-to-text:t">
                  <w:txbxContent>
                    <w:p w14:paraId="69702529" w14:textId="717F6130" w:rsidR="00CA5F6F" w:rsidRPr="00E725BD" w:rsidRDefault="00CA5F6F" w:rsidP="00C007FE">
                      <w:pPr>
                        <w:rPr>
                          <w:rFonts w:ascii="Tahoma" w:hAnsi="Tahoma" w:cs="Tahoma"/>
                          <w:b/>
                          <w:sz w:val="4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r w:rsidR="00B00514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proofErr w:type="spellStart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Autoridad</w:t>
                      </w:r>
                      <w:proofErr w:type="spellEnd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Nacional de </w:t>
                      </w:r>
                      <w:proofErr w:type="spellStart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Asuntos</w:t>
                      </w:r>
                      <w:proofErr w:type="spellEnd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proofErr w:type="spellStart"/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Marítimos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48C3FF" w14:textId="4003F2AD" w:rsidR="00C007FE" w:rsidRPr="00FA10E4" w:rsidRDefault="00C007FE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</w:p>
    <w:p w14:paraId="7D93E2FA" w14:textId="473BB804" w:rsidR="00C007FE" w:rsidRPr="00FA10E4" w:rsidRDefault="00022595" w:rsidP="00FA10E4">
      <w:pPr>
        <w:tabs>
          <w:tab w:val="left" w:pos="1740"/>
        </w:tabs>
        <w:rPr>
          <w:rFonts w:ascii="Abadi" w:hAnsi="Abadi"/>
          <w:b/>
          <w:sz w:val="24"/>
          <w:szCs w:val="24"/>
        </w:rPr>
      </w:pPr>
      <w:r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C80E7" wp14:editId="75A3C477">
                <wp:simplePos x="0" y="0"/>
                <wp:positionH relativeFrom="margin">
                  <wp:posOffset>3333750</wp:posOffset>
                </wp:positionH>
                <wp:positionV relativeFrom="paragraph">
                  <wp:posOffset>318135</wp:posOffset>
                </wp:positionV>
                <wp:extent cx="2800350" cy="13239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043E" w14:textId="77777777" w:rsidR="00FF691C" w:rsidRDefault="00FF691C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024BB99" w14:textId="77777777" w:rsidR="00FA10E4" w:rsidRDefault="00FA10E4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176EE6" w14:textId="290501D9" w:rsidR="005A57C5" w:rsidRPr="00FA10E4" w:rsidRDefault="00574CD5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Informe de avance POA</w:t>
                            </w:r>
                          </w:p>
                          <w:p w14:paraId="12948B00" w14:textId="2686E492" w:rsidR="00574CD5" w:rsidRPr="00FA10E4" w:rsidRDefault="00940D72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2do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0789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trimes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tre 202</w:t>
                            </w:r>
                            <w:r w:rsidR="00830789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0E7" id="Text Box 2" o:spid="_x0000_s1027" type="#_x0000_t202" style="position:absolute;margin-left:262.5pt;margin-top:25.05pt;width:220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e0FAIAACc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">
                <v:textbox>
                  <w:txbxContent>
                    <w:p w14:paraId="78EC043E" w14:textId="77777777" w:rsidR="00FF691C" w:rsidRDefault="00FF691C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024BB99" w14:textId="77777777" w:rsidR="00FA10E4" w:rsidRDefault="00FA10E4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176EE6" w14:textId="290501D9" w:rsidR="005A57C5" w:rsidRPr="00FA10E4" w:rsidRDefault="00574CD5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Informe de avance POA</w:t>
                      </w:r>
                    </w:p>
                    <w:p w14:paraId="12948B00" w14:textId="2686E492" w:rsidR="00574CD5" w:rsidRPr="00FA10E4" w:rsidRDefault="00940D72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2do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30789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trimes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tre 202</w:t>
                      </w:r>
                      <w:r w:rsidR="00830789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398"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A9B41" wp14:editId="5D7682AF">
                <wp:simplePos x="0" y="0"/>
                <wp:positionH relativeFrom="column">
                  <wp:posOffset>-695960</wp:posOffset>
                </wp:positionH>
                <wp:positionV relativeFrom="paragraph">
                  <wp:posOffset>316230</wp:posOffset>
                </wp:positionV>
                <wp:extent cx="401955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557F" w14:textId="0F27224A" w:rsidR="000C2AAC" w:rsidRPr="00B00514" w:rsidRDefault="001348AA" w:rsidP="00C6563D">
                            <w:pPr>
                              <w:shd w:val="clear" w:color="auto" w:fill="C0000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                                   </w:t>
                            </w:r>
                            <w:r w:rsidR="00755A75" w:rsidRPr="00B00514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DIVISION DE PLANIFICACION Y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9B41" id="_x0000_s1028" type="#_x0000_t202" style="position:absolute;margin-left:-54.8pt;margin-top:24.9pt;width:316.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">
                <v:textbox>
                  <w:txbxContent>
                    <w:p w14:paraId="7B60557F" w14:textId="0F27224A" w:rsidR="000C2AAC" w:rsidRPr="00B00514" w:rsidRDefault="001348AA" w:rsidP="00C6563D">
                      <w:pPr>
                        <w:shd w:val="clear" w:color="auto" w:fill="C00000"/>
                        <w:jc w:val="center"/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                                                                </w:t>
                      </w:r>
                      <w:r w:rsidR="00755A75" w:rsidRPr="00B00514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DIVISION DE PLANIFICACION Y DESARROLLO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0AE26" w14:textId="346CA67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230B0F2" w14:textId="041BFD41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25F40EE" w14:textId="794023D8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D654624" w14:textId="75B25CB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6598605" w14:textId="47D5E4AA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438305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D6249A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5E3E533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5D64B1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068B5E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073654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E569BF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089E15F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BD100B2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7493B86E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07B29A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21A008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77E443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ED59448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DBB0656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7316BC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D9DAC66" w14:textId="3F1C2E85" w:rsidR="005A7372" w:rsidRPr="00FA10E4" w:rsidRDefault="005A7372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lastRenderedPageBreak/>
        <w:drawing>
          <wp:inline distT="0" distB="0" distL="0" distR="0" wp14:anchorId="0B9DC700" wp14:editId="7AD2EB6D">
            <wp:extent cx="904875" cy="659683"/>
            <wp:effectExtent l="0" t="0" r="0" b="7620"/>
            <wp:docPr id="7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81" cy="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7F94" w14:textId="77777777" w:rsidR="009B2CE8" w:rsidRPr="00FA10E4" w:rsidRDefault="009B2CE8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350B8F2" w14:textId="541BD03E" w:rsidR="005F7D10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8"/>
          <w:szCs w:val="28"/>
        </w:rPr>
      </w:pPr>
      <w:r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Informe de </w:t>
      </w:r>
      <w:r w:rsidR="00FF691C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Avance </w:t>
      </w:r>
      <w:r w:rsidR="00574CD5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Plan Operativo Anual </w:t>
      </w:r>
    </w:p>
    <w:p w14:paraId="4A1E68A1" w14:textId="6B4E7122" w:rsidR="00434583" w:rsidRPr="00FA10E4" w:rsidRDefault="00A628DA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>A</w:t>
      </w:r>
      <w:r w:rsidR="00940D72">
        <w:rPr>
          <w:rFonts w:ascii="Abadi" w:hAnsi="Abadi" w:cs="Calibri"/>
          <w:b w:val="0"/>
          <w:smallCaps w:val="0"/>
          <w:color w:val="002060"/>
          <w:sz w:val="24"/>
          <w:szCs w:val="24"/>
        </w:rPr>
        <w:t>bril</w:t>
      </w:r>
      <w:r w:rsidR="005B0330">
        <w:rPr>
          <w:rFonts w:ascii="Abadi" w:hAnsi="Abadi" w:cs="Calibri"/>
          <w:b w:val="0"/>
          <w:smallCaps w:val="0"/>
          <w:color w:val="002060"/>
          <w:sz w:val="24"/>
          <w:szCs w:val="24"/>
        </w:rPr>
        <w:t xml:space="preserve"> – </w:t>
      </w:r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>junio</w:t>
      </w:r>
      <w:r w:rsidR="00940D72">
        <w:rPr>
          <w:rFonts w:ascii="Abadi" w:hAnsi="Abadi" w:cs="Calibri"/>
          <w:b w:val="0"/>
          <w:smallCaps w:val="0"/>
          <w:color w:val="002060"/>
          <w:sz w:val="24"/>
          <w:szCs w:val="24"/>
        </w:rPr>
        <w:t xml:space="preserve"> </w:t>
      </w:r>
      <w:r w:rsidR="007B6AEE" w:rsidRPr="00FA10E4">
        <w:rPr>
          <w:rFonts w:ascii="Abadi" w:hAnsi="Abadi" w:cs="Calibri"/>
          <w:b w:val="0"/>
          <w:smallCaps w:val="0"/>
          <w:color w:val="002060"/>
          <w:sz w:val="24"/>
          <w:szCs w:val="24"/>
        </w:rPr>
        <w:t>202</w:t>
      </w:r>
      <w:r w:rsidR="00830789">
        <w:rPr>
          <w:rFonts w:ascii="Abadi" w:hAnsi="Abadi" w:cs="Calibri"/>
          <w:b w:val="0"/>
          <w:smallCaps w:val="0"/>
          <w:color w:val="002060"/>
          <w:sz w:val="24"/>
          <w:szCs w:val="24"/>
        </w:rPr>
        <w:t>3</w:t>
      </w:r>
    </w:p>
    <w:p w14:paraId="0BA0CED8" w14:textId="77777777" w:rsidR="00434583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trike/>
          <w:color w:val="C45911"/>
          <w:sz w:val="24"/>
          <w:szCs w:val="24"/>
        </w:rPr>
      </w:pPr>
    </w:p>
    <w:p w14:paraId="200CD5CA" w14:textId="5B508D5B" w:rsidR="004952A7" w:rsidRPr="00FA10E4" w:rsidRDefault="00BA6DFF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  <w:r w:rsidRPr="00051A53">
        <w:rPr>
          <w:rFonts w:ascii="Abadi" w:hAnsi="Abadi" w:cs="Calibri"/>
          <w:bCs/>
          <w:sz w:val="24"/>
          <w:szCs w:val="24"/>
          <w:lang w:eastAsia="x-none"/>
        </w:rPr>
        <w:t xml:space="preserve">En </w:t>
      </w:r>
      <w:r w:rsidR="00C90206">
        <w:rPr>
          <w:rFonts w:ascii="Abadi" w:hAnsi="Abadi" w:cs="Calibri"/>
          <w:bCs/>
          <w:sz w:val="24"/>
          <w:szCs w:val="24"/>
          <w:lang w:eastAsia="x-none"/>
        </w:rPr>
        <w:t>el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 xml:space="preserve"> Plan Operativo Anual (POA) 20</w:t>
      </w:r>
      <w:r w:rsidR="00B00514" w:rsidRPr="00051A53">
        <w:rPr>
          <w:rFonts w:ascii="Abadi" w:hAnsi="Abadi" w:cs="Calibri"/>
          <w:bCs/>
          <w:sz w:val="24"/>
          <w:szCs w:val="24"/>
          <w:lang w:eastAsia="x-none"/>
        </w:rPr>
        <w:t>2</w:t>
      </w:r>
      <w:r w:rsidR="00830789" w:rsidRPr="00051A53">
        <w:rPr>
          <w:rFonts w:ascii="Abadi" w:hAnsi="Abadi" w:cs="Calibri"/>
          <w:bCs/>
          <w:sz w:val="24"/>
          <w:szCs w:val="24"/>
          <w:lang w:eastAsia="x-none"/>
        </w:rPr>
        <w:t>3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 xml:space="preserve">, </w:t>
      </w:r>
      <w:r w:rsidR="00447C8F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logramos completar 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un </w:t>
      </w:r>
      <w:r w:rsidR="00551A28" w:rsidRPr="00551A28">
        <w:rPr>
          <w:rFonts w:ascii="Abadi" w:hAnsi="Abadi" w:cs="Calibri"/>
          <w:bCs/>
          <w:color w:val="auto"/>
          <w:sz w:val="24"/>
          <w:szCs w:val="24"/>
          <w:lang w:eastAsia="x-none"/>
        </w:rPr>
        <w:t>9</w:t>
      </w:r>
      <w:r w:rsidR="005B0330" w:rsidRPr="00551A28">
        <w:rPr>
          <w:rFonts w:ascii="Abadi" w:hAnsi="Abadi" w:cs="Calibri"/>
          <w:bCs/>
          <w:color w:val="auto"/>
          <w:sz w:val="24"/>
          <w:szCs w:val="24"/>
          <w:lang w:eastAsia="x-none"/>
        </w:rPr>
        <w:t>0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% </w:t>
      </w:r>
      <w:r w:rsidR="00830789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>de nuestras metas trimestrales</w:t>
      </w:r>
      <w:r w:rsidR="002D0675" w:rsidRPr="00051A53">
        <w:rPr>
          <w:rFonts w:ascii="Abadi" w:hAnsi="Abadi" w:cs="Calibri"/>
          <w:bCs/>
          <w:sz w:val="24"/>
          <w:szCs w:val="24"/>
          <w:lang w:eastAsia="x-none"/>
        </w:rPr>
        <w:t>, p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>orcentaje general del total de indicadores</w:t>
      </w:r>
      <w:r w:rsidR="008F5C20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de gestión.</w:t>
      </w:r>
      <w:r w:rsidRPr="00FA10E4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</w:p>
    <w:p w14:paraId="6D85C9B2" w14:textId="77777777" w:rsidR="004952A7" w:rsidRPr="00FA10E4" w:rsidRDefault="004952A7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1F5A1EA4" w14:textId="77777777" w:rsidR="002815DD" w:rsidRPr="00FA10E4" w:rsidRDefault="004952A7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Eje 1 Fortalecimiento Institucional:</w:t>
      </w:r>
    </w:p>
    <w:p w14:paraId="0B69ED4A" w14:textId="77777777" w:rsidR="00D11969" w:rsidRPr="00FA10E4" w:rsidRDefault="00D11969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34AE68AD" w14:textId="77777777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En este período la institución continuó trabajando en los 3 pilares sobre los que descansa el fortalecimiento institucional de la Autoridad Nacional de Asuntos Marítimos, los cuales son:</w:t>
      </w:r>
    </w:p>
    <w:p w14:paraId="166115C0" w14:textId="77777777" w:rsidR="00083F38" w:rsidRPr="00E12B79" w:rsidRDefault="00083F38" w:rsidP="00083F38">
      <w:pPr>
        <w:pStyle w:val="ListParagraph"/>
        <w:numPr>
          <w:ilvl w:val="0"/>
          <w:numId w:val="4"/>
        </w:numPr>
        <w:spacing w:after="0"/>
        <w:jc w:val="both"/>
        <w:rPr>
          <w:rFonts w:ascii="Abadi" w:hAnsi="Abadi"/>
          <w:spacing w:val="16"/>
          <w:sz w:val="24"/>
          <w:szCs w:val="24"/>
        </w:rPr>
      </w:pPr>
      <w:r w:rsidRPr="00E12B79">
        <w:rPr>
          <w:rFonts w:ascii="Abadi" w:hAnsi="Abadi"/>
          <w:spacing w:val="17"/>
          <w:sz w:val="24"/>
          <w:szCs w:val="24"/>
        </w:rPr>
        <w:t>Cumplimiento rutinario de todos</w:t>
      </w:r>
      <w:r w:rsidRPr="00E12B79">
        <w:rPr>
          <w:rFonts w:ascii="Abadi" w:hAnsi="Abadi"/>
          <w:spacing w:val="16"/>
          <w:sz w:val="24"/>
          <w:szCs w:val="24"/>
        </w:rPr>
        <w:t xml:space="preserve"> </w:t>
      </w:r>
      <w:r w:rsidRPr="00E12B79">
        <w:rPr>
          <w:rFonts w:ascii="Abadi" w:hAnsi="Abadi"/>
          <w:spacing w:val="12"/>
          <w:sz w:val="24"/>
          <w:szCs w:val="24"/>
        </w:rPr>
        <w:t xml:space="preserve">los </w:t>
      </w:r>
      <w:r w:rsidRPr="00E12B79">
        <w:rPr>
          <w:rFonts w:ascii="Abadi" w:hAnsi="Abadi"/>
          <w:spacing w:val="13"/>
          <w:sz w:val="24"/>
          <w:szCs w:val="24"/>
        </w:rPr>
        <w:t>procedimientos</w:t>
      </w:r>
      <w:r w:rsidRPr="00E12B79">
        <w:rPr>
          <w:rFonts w:ascii="Abadi" w:hAnsi="Abadi"/>
          <w:spacing w:val="18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establecidos</w:t>
      </w:r>
      <w:r w:rsidRPr="00E12B79">
        <w:rPr>
          <w:rFonts w:ascii="Abadi" w:hAnsi="Abadi"/>
          <w:spacing w:val="18"/>
          <w:sz w:val="24"/>
          <w:szCs w:val="24"/>
        </w:rPr>
        <w:t xml:space="preserve"> mediante</w:t>
      </w:r>
      <w:r w:rsidRPr="00E12B79">
        <w:rPr>
          <w:rFonts w:ascii="Abadi" w:hAnsi="Abadi"/>
          <w:spacing w:val="19"/>
          <w:sz w:val="24"/>
          <w:szCs w:val="24"/>
        </w:rPr>
        <w:t xml:space="preserve"> </w:t>
      </w:r>
      <w:r w:rsidRPr="00E12B79">
        <w:rPr>
          <w:rFonts w:ascii="Abadi" w:hAnsi="Abadi"/>
          <w:spacing w:val="15"/>
          <w:sz w:val="24"/>
          <w:szCs w:val="24"/>
        </w:rPr>
        <w:t>leyes o</w:t>
      </w:r>
      <w:r w:rsidRPr="00E12B79">
        <w:rPr>
          <w:rFonts w:ascii="Abadi" w:hAnsi="Abadi"/>
          <w:spacing w:val="60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reglamentos por</w:t>
      </w:r>
      <w:r w:rsidRPr="00E12B79">
        <w:rPr>
          <w:rFonts w:ascii="Abadi" w:hAnsi="Abadi"/>
          <w:spacing w:val="13"/>
          <w:sz w:val="24"/>
          <w:szCs w:val="24"/>
        </w:rPr>
        <w:t xml:space="preserve"> </w:t>
      </w:r>
      <w:r w:rsidRPr="00E12B79">
        <w:rPr>
          <w:rFonts w:ascii="Abadi" w:hAnsi="Abadi"/>
          <w:spacing w:val="10"/>
          <w:sz w:val="24"/>
          <w:szCs w:val="24"/>
        </w:rPr>
        <w:t>las instituciones competentes, destacando</w:t>
      </w:r>
      <w:r w:rsidRPr="00E12B79">
        <w:rPr>
          <w:rFonts w:ascii="Abadi" w:hAnsi="Abadi"/>
          <w:sz w:val="24"/>
          <w:szCs w:val="24"/>
        </w:rPr>
        <w:t xml:space="preserve"> </w:t>
      </w:r>
      <w:r w:rsidRPr="00E12B79">
        <w:rPr>
          <w:rFonts w:ascii="Abadi" w:hAnsi="Abadi"/>
          <w:spacing w:val="11"/>
          <w:sz w:val="24"/>
          <w:szCs w:val="24"/>
        </w:rPr>
        <w:t>la</w:t>
      </w:r>
      <w:r w:rsidRPr="00E12B79">
        <w:rPr>
          <w:rFonts w:ascii="Abadi" w:hAnsi="Abadi"/>
          <w:spacing w:val="13"/>
          <w:sz w:val="24"/>
          <w:szCs w:val="24"/>
        </w:rPr>
        <w:t xml:space="preserve"> implementación al 100% del Sistema para diagnóstico de las Normas Básicas de Control Interno (NOBACI), de la Contraloría General de la República</w:t>
      </w:r>
      <w:r>
        <w:rPr>
          <w:rFonts w:ascii="Abadi" w:hAnsi="Abadi"/>
          <w:spacing w:val="13"/>
          <w:sz w:val="24"/>
          <w:szCs w:val="24"/>
        </w:rPr>
        <w:t>;</w:t>
      </w:r>
      <w:r w:rsidRPr="00E12B79">
        <w:rPr>
          <w:rFonts w:ascii="Abadi" w:hAnsi="Abadi"/>
          <w:spacing w:val="13"/>
          <w:sz w:val="24"/>
          <w:szCs w:val="24"/>
        </w:rPr>
        <w:t xml:space="preserve"> seguido de un </w:t>
      </w:r>
      <w:r>
        <w:rPr>
          <w:rFonts w:ascii="Abadi" w:hAnsi="Abadi"/>
          <w:spacing w:val="11"/>
          <w:sz w:val="24"/>
          <w:szCs w:val="24"/>
        </w:rPr>
        <w:t>98.32</w:t>
      </w:r>
      <w:r w:rsidRPr="00E12B79">
        <w:rPr>
          <w:rFonts w:ascii="Abadi" w:hAnsi="Abadi"/>
          <w:spacing w:val="11"/>
          <w:sz w:val="24"/>
          <w:szCs w:val="24"/>
        </w:rPr>
        <w:t xml:space="preserve">% en </w:t>
      </w:r>
      <w:r w:rsidRPr="00E12B79">
        <w:rPr>
          <w:rFonts w:ascii="Abadi" w:hAnsi="Abadi"/>
          <w:sz w:val="24"/>
          <w:szCs w:val="24"/>
        </w:rPr>
        <w:t xml:space="preserve">Contrataciones Públicas, </w:t>
      </w:r>
      <w:r>
        <w:rPr>
          <w:rFonts w:ascii="Abadi" w:hAnsi="Abadi"/>
          <w:spacing w:val="34"/>
          <w:sz w:val="24"/>
          <w:szCs w:val="24"/>
        </w:rPr>
        <w:t>97.5</w:t>
      </w:r>
      <w:r w:rsidRPr="00E12B79">
        <w:rPr>
          <w:rFonts w:ascii="Abadi" w:hAnsi="Abadi"/>
          <w:spacing w:val="34"/>
          <w:sz w:val="24"/>
          <w:szCs w:val="24"/>
        </w:rPr>
        <w:t xml:space="preserve">% en </w:t>
      </w:r>
      <w:r w:rsidRPr="00E12B79">
        <w:rPr>
          <w:rFonts w:ascii="Abadi" w:hAnsi="Abadi"/>
          <w:spacing w:val="17"/>
          <w:sz w:val="24"/>
          <w:szCs w:val="24"/>
        </w:rPr>
        <w:t>Transparencia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Gubernamental</w:t>
      </w:r>
      <w:r w:rsidRPr="00E12B79">
        <w:rPr>
          <w:rFonts w:ascii="Abadi" w:hAnsi="Abadi"/>
          <w:spacing w:val="13"/>
          <w:sz w:val="24"/>
          <w:szCs w:val="24"/>
        </w:rPr>
        <w:t xml:space="preserve">, </w:t>
      </w:r>
      <w:r>
        <w:rPr>
          <w:rFonts w:ascii="Abadi" w:hAnsi="Abadi"/>
          <w:spacing w:val="13"/>
          <w:sz w:val="24"/>
          <w:szCs w:val="24"/>
        </w:rPr>
        <w:t>77.1</w:t>
      </w:r>
      <w:r w:rsidRPr="00E12B79">
        <w:rPr>
          <w:rFonts w:ascii="Abadi" w:hAnsi="Abadi"/>
          <w:spacing w:val="13"/>
          <w:sz w:val="24"/>
          <w:szCs w:val="24"/>
        </w:rPr>
        <w:t xml:space="preserve">% en el Sistema de Monitoreo de la Administración Pública (SISMAP) </w:t>
      </w:r>
      <w:r w:rsidRPr="00E12B79">
        <w:rPr>
          <w:rFonts w:ascii="Abadi" w:hAnsi="Abadi"/>
          <w:sz w:val="24"/>
          <w:szCs w:val="24"/>
        </w:rPr>
        <w:t>y</w:t>
      </w:r>
      <w:r w:rsidRPr="00E12B79">
        <w:rPr>
          <w:rFonts w:ascii="Abadi" w:hAnsi="Abadi"/>
          <w:spacing w:val="1"/>
          <w:sz w:val="24"/>
          <w:szCs w:val="24"/>
        </w:rPr>
        <w:t xml:space="preserve"> </w:t>
      </w:r>
      <w:r>
        <w:rPr>
          <w:rFonts w:ascii="Abadi" w:hAnsi="Abadi"/>
          <w:spacing w:val="1"/>
          <w:sz w:val="24"/>
          <w:szCs w:val="24"/>
        </w:rPr>
        <w:t xml:space="preserve">se </w:t>
      </w:r>
      <w:r w:rsidRPr="00E12B79">
        <w:rPr>
          <w:rFonts w:ascii="Abadi" w:hAnsi="Abadi"/>
          <w:spacing w:val="17"/>
          <w:sz w:val="24"/>
          <w:szCs w:val="24"/>
        </w:rPr>
        <w:t>continúa</w:t>
      </w:r>
      <w:r w:rsidRPr="00E12B79">
        <w:rPr>
          <w:rFonts w:ascii="Abadi" w:hAnsi="Abadi"/>
          <w:spacing w:val="18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trabajando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4"/>
          <w:sz w:val="24"/>
          <w:szCs w:val="24"/>
        </w:rPr>
        <w:t>para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6"/>
          <w:sz w:val="24"/>
          <w:szCs w:val="24"/>
        </w:rPr>
        <w:t>mejorar</w:t>
      </w:r>
      <w:r w:rsidRPr="00E12B79">
        <w:rPr>
          <w:rFonts w:ascii="Abadi" w:hAnsi="Abadi"/>
          <w:spacing w:val="39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los demás</w:t>
      </w:r>
      <w:r w:rsidRPr="00E12B79">
        <w:rPr>
          <w:rFonts w:ascii="Abadi" w:hAnsi="Abadi"/>
          <w:spacing w:val="41"/>
          <w:sz w:val="24"/>
          <w:szCs w:val="24"/>
        </w:rPr>
        <w:t xml:space="preserve"> </w:t>
      </w:r>
      <w:r w:rsidRPr="00E12B79">
        <w:rPr>
          <w:rFonts w:ascii="Abadi" w:hAnsi="Abadi"/>
          <w:spacing w:val="18"/>
          <w:sz w:val="24"/>
          <w:szCs w:val="24"/>
        </w:rPr>
        <w:t>indicadores</w:t>
      </w:r>
      <w:r w:rsidRPr="00E12B79">
        <w:rPr>
          <w:rFonts w:ascii="Abadi" w:hAnsi="Abadi"/>
          <w:spacing w:val="44"/>
          <w:sz w:val="24"/>
          <w:szCs w:val="24"/>
        </w:rPr>
        <w:t xml:space="preserve"> </w:t>
      </w:r>
      <w:r w:rsidRPr="00E12B79">
        <w:rPr>
          <w:rFonts w:ascii="Abadi" w:hAnsi="Abadi"/>
          <w:sz w:val="24"/>
          <w:szCs w:val="24"/>
        </w:rPr>
        <w:t>de</w:t>
      </w:r>
      <w:r w:rsidRPr="00E12B79">
        <w:rPr>
          <w:rFonts w:ascii="Abadi" w:hAnsi="Abadi"/>
          <w:spacing w:val="41"/>
          <w:sz w:val="24"/>
          <w:szCs w:val="24"/>
        </w:rPr>
        <w:t xml:space="preserve"> </w:t>
      </w:r>
      <w:r w:rsidRPr="00E12B79">
        <w:rPr>
          <w:rFonts w:ascii="Abadi" w:hAnsi="Abadi"/>
          <w:spacing w:val="16"/>
          <w:sz w:val="24"/>
          <w:szCs w:val="24"/>
        </w:rPr>
        <w:t>gestión.</w:t>
      </w:r>
    </w:p>
    <w:p w14:paraId="157B2D9D" w14:textId="77777777" w:rsidR="00042D9B" w:rsidRPr="00FA10E4" w:rsidRDefault="00042D9B" w:rsidP="00042D9B">
      <w:pPr>
        <w:pStyle w:val="ListParagraph"/>
        <w:spacing w:after="0"/>
        <w:jc w:val="both"/>
        <w:rPr>
          <w:rFonts w:ascii="Abadi" w:hAnsi="Abadi"/>
          <w:color w:val="auto"/>
          <w:spacing w:val="16"/>
          <w:sz w:val="24"/>
          <w:szCs w:val="24"/>
        </w:rPr>
      </w:pPr>
    </w:p>
    <w:p w14:paraId="29269431" w14:textId="52666E9A" w:rsidR="00FA10E4" w:rsidRPr="00551A28" w:rsidRDefault="00FA10E4" w:rsidP="00142192">
      <w:pPr>
        <w:pStyle w:val="ListParagraph"/>
        <w:numPr>
          <w:ilvl w:val="0"/>
          <w:numId w:val="5"/>
        </w:numPr>
        <w:spacing w:after="0"/>
        <w:jc w:val="both"/>
        <w:rPr>
          <w:rFonts w:ascii="Abadi" w:hAnsi="Abadi"/>
          <w:color w:val="auto"/>
          <w:sz w:val="24"/>
          <w:szCs w:val="24"/>
          <w:lang w:val="es-ES"/>
        </w:rPr>
      </w:pP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Posicionamiento internacional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 xml:space="preserve">de </w:t>
      </w:r>
      <w:r w:rsidRPr="00551A28">
        <w:rPr>
          <w:rFonts w:ascii="Abadi" w:hAnsi="Abadi"/>
          <w:color w:val="auto"/>
          <w:spacing w:val="9"/>
          <w:sz w:val="24"/>
          <w:szCs w:val="24"/>
        </w:rPr>
        <w:t xml:space="preserve">la 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 xml:space="preserve">ANAMAR, </w:t>
      </w:r>
      <w:r w:rsidRPr="00551A28">
        <w:rPr>
          <w:rFonts w:ascii="Abadi" w:hAnsi="Abadi"/>
          <w:color w:val="auto"/>
          <w:sz w:val="24"/>
          <w:szCs w:val="24"/>
        </w:rPr>
        <w:t xml:space="preserve">durante este primer </w:t>
      </w:r>
      <w:r w:rsidR="007408E0" w:rsidRPr="00551A28">
        <w:rPr>
          <w:rFonts w:ascii="Abadi" w:hAnsi="Abadi"/>
          <w:color w:val="auto"/>
          <w:sz w:val="24"/>
          <w:szCs w:val="24"/>
        </w:rPr>
        <w:t>tri</w:t>
      </w:r>
      <w:r w:rsidRPr="00551A28">
        <w:rPr>
          <w:rFonts w:ascii="Abadi" w:hAnsi="Abadi"/>
          <w:color w:val="auto"/>
          <w:sz w:val="24"/>
          <w:szCs w:val="24"/>
        </w:rPr>
        <w:t>mestre 202</w:t>
      </w:r>
      <w:r w:rsidR="007408E0" w:rsidRPr="00551A28">
        <w:rPr>
          <w:rFonts w:ascii="Abadi" w:hAnsi="Abadi"/>
          <w:color w:val="auto"/>
          <w:sz w:val="24"/>
          <w:szCs w:val="24"/>
        </w:rPr>
        <w:t>3</w:t>
      </w:r>
      <w:r w:rsidRPr="00551A28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y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en cumplimiento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de la Ley</w:t>
      </w:r>
      <w:r w:rsidRPr="00551A28">
        <w:rPr>
          <w:rFonts w:ascii="Abadi" w:hAnsi="Abadi"/>
          <w:color w:val="auto"/>
          <w:spacing w:val="12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66 - 07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la crea</w:t>
      </w:r>
      <w:r w:rsidRPr="00551A28">
        <w:rPr>
          <w:rFonts w:ascii="Abadi" w:hAnsi="Abadi"/>
          <w:color w:val="auto"/>
          <w:spacing w:val="15"/>
          <w:sz w:val="24"/>
          <w:szCs w:val="24"/>
        </w:rPr>
        <w:t xml:space="preserve">, </w:t>
      </w:r>
      <w:r w:rsidRPr="00551A28">
        <w:rPr>
          <w:rFonts w:ascii="Abadi" w:hAnsi="Abadi"/>
          <w:color w:val="auto"/>
          <w:sz w:val="24"/>
          <w:szCs w:val="24"/>
        </w:rPr>
        <w:t>y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2"/>
          <w:sz w:val="24"/>
          <w:szCs w:val="24"/>
        </w:rPr>
        <w:t>del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Reglamento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3"/>
          <w:sz w:val="24"/>
          <w:szCs w:val="24"/>
        </w:rPr>
        <w:t>323</w:t>
      </w:r>
      <w:r w:rsidRPr="00551A28">
        <w:rPr>
          <w:rFonts w:ascii="Abadi" w:hAnsi="Abadi"/>
          <w:color w:val="auto"/>
          <w:spacing w:val="-35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-</w:t>
      </w:r>
      <w:r w:rsidRPr="00551A28">
        <w:rPr>
          <w:rFonts w:ascii="Abadi" w:hAnsi="Abadi"/>
          <w:color w:val="auto"/>
          <w:spacing w:val="-38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2"/>
          <w:sz w:val="24"/>
          <w:szCs w:val="24"/>
        </w:rPr>
        <w:t>12,</w:t>
      </w:r>
      <w:r w:rsidRPr="00551A28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en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coordinación</w:t>
      </w:r>
      <w:r w:rsidRPr="00551A28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2"/>
          <w:sz w:val="24"/>
          <w:szCs w:val="24"/>
        </w:rPr>
        <w:t>con</w:t>
      </w:r>
      <w:r w:rsidRPr="00551A28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el</w:t>
      </w:r>
      <w:r w:rsidRPr="00551A28">
        <w:rPr>
          <w:rFonts w:ascii="Abadi" w:hAnsi="Abadi"/>
          <w:color w:val="auto"/>
          <w:spacing w:val="2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Ministerio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 xml:space="preserve">de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Relaciones</w:t>
      </w:r>
      <w:r w:rsidRPr="00551A28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Exteriores</w:t>
      </w:r>
      <w:r w:rsidRPr="00551A28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y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5"/>
          <w:sz w:val="24"/>
          <w:szCs w:val="24"/>
        </w:rPr>
        <w:t>demás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551A28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vinculadas al</w:t>
      </w:r>
      <w:r w:rsidRPr="00551A28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 xml:space="preserve">sector marino </w:t>
      </w:r>
      <w:r w:rsidRPr="00551A28">
        <w:rPr>
          <w:rFonts w:ascii="Abadi" w:hAnsi="Abadi"/>
          <w:color w:val="auto"/>
          <w:sz w:val="24"/>
          <w:szCs w:val="24"/>
        </w:rPr>
        <w:t>y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marítimo </w:t>
      </w:r>
      <w:r w:rsidRPr="00551A28">
        <w:rPr>
          <w:rFonts w:ascii="Abadi" w:hAnsi="Abadi"/>
          <w:color w:val="auto"/>
          <w:sz w:val="24"/>
          <w:szCs w:val="24"/>
        </w:rPr>
        <w:t>a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5"/>
          <w:sz w:val="24"/>
          <w:szCs w:val="24"/>
        </w:rPr>
        <w:t xml:space="preserve">nivel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nacional </w:t>
      </w:r>
      <w:r w:rsidRPr="00551A28">
        <w:rPr>
          <w:rFonts w:ascii="Abadi" w:hAnsi="Abadi"/>
          <w:color w:val="auto"/>
          <w:sz w:val="24"/>
          <w:szCs w:val="24"/>
        </w:rPr>
        <w:t>e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8"/>
          <w:sz w:val="24"/>
          <w:szCs w:val="24"/>
        </w:rPr>
        <w:t xml:space="preserve">internacional,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se</w:t>
      </w:r>
      <w:r w:rsidRPr="00551A28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>continuó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 trabajando en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>defensa de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3"/>
          <w:sz w:val="24"/>
          <w:szCs w:val="24"/>
        </w:rPr>
        <w:t>los intereses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 marítimos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de la</w:t>
      </w:r>
      <w:r w:rsidRPr="00551A28">
        <w:rPr>
          <w:rFonts w:ascii="Abadi" w:hAnsi="Abadi"/>
          <w:color w:val="auto"/>
          <w:spacing w:val="37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República</w:t>
      </w:r>
      <w:r w:rsidRPr="00551A28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Dominicana.</w:t>
      </w:r>
    </w:p>
    <w:p w14:paraId="3C4A326E" w14:textId="77777777" w:rsidR="00042D9B" w:rsidRPr="00FA10E4" w:rsidRDefault="00042D9B" w:rsidP="00042D9B">
      <w:pPr>
        <w:pStyle w:val="ListParagraph"/>
        <w:spacing w:after="0"/>
        <w:ind w:left="795"/>
        <w:jc w:val="both"/>
        <w:rPr>
          <w:rFonts w:ascii="Abadi" w:hAnsi="Abadi"/>
          <w:color w:val="auto"/>
          <w:sz w:val="24"/>
          <w:szCs w:val="24"/>
          <w:lang w:val="es-ES"/>
        </w:rPr>
      </w:pPr>
    </w:p>
    <w:p w14:paraId="18663FAF" w14:textId="77777777" w:rsidR="00DB5781" w:rsidRPr="00DA4D93" w:rsidRDefault="00DB5781" w:rsidP="00DB5781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spacing w:val="10"/>
        </w:rPr>
      </w:pPr>
      <w:bookmarkStart w:id="0" w:name="_Hlk107491112"/>
      <w:r w:rsidRPr="00DA4D93">
        <w:rPr>
          <w:rFonts w:ascii="Abadi" w:hAnsi="Abadi"/>
          <w:color w:val="auto"/>
          <w:spacing w:val="16"/>
          <w:sz w:val="24"/>
          <w:szCs w:val="24"/>
        </w:rPr>
        <w:t xml:space="preserve">Fortalecimiento de las capacidades técnico-científicas de su personal mediante la interacción con </w:t>
      </w:r>
      <w:r w:rsidRPr="00DA4D93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DA4D93">
        <w:rPr>
          <w:rFonts w:ascii="Abadi" w:hAnsi="Abadi"/>
          <w:color w:val="auto"/>
          <w:spacing w:val="18"/>
          <w:sz w:val="24"/>
          <w:szCs w:val="24"/>
        </w:rPr>
        <w:t xml:space="preserve"> nacionales e internacionales</w:t>
      </w:r>
      <w:r w:rsidRPr="00DA4D93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DA4D93">
        <w:rPr>
          <w:rFonts w:ascii="Abadi" w:hAnsi="Abadi"/>
          <w:color w:val="auto"/>
          <w:spacing w:val="10"/>
          <w:sz w:val="24"/>
          <w:szCs w:val="24"/>
        </w:rPr>
        <w:t>en</w:t>
      </w:r>
      <w:r w:rsidRPr="00DA4D93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DA4D93">
        <w:rPr>
          <w:rFonts w:ascii="Abadi" w:hAnsi="Abadi"/>
          <w:color w:val="auto"/>
          <w:spacing w:val="17"/>
          <w:sz w:val="24"/>
          <w:szCs w:val="24"/>
        </w:rPr>
        <w:t>proyectos</w:t>
      </w:r>
      <w:r w:rsidRPr="00DA4D93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DA4D93">
        <w:rPr>
          <w:rFonts w:ascii="Abadi" w:hAnsi="Abadi"/>
          <w:color w:val="auto"/>
          <w:spacing w:val="17"/>
          <w:sz w:val="24"/>
          <w:szCs w:val="24"/>
        </w:rPr>
        <w:t>científicos, con la finalidad de intercambiar conocimientos y experiencias en el área de la ciencia y tecnologías marinas, destacando lo siguiente:</w:t>
      </w:r>
    </w:p>
    <w:p w14:paraId="24A3942D" w14:textId="77777777" w:rsidR="00154549" w:rsidRPr="00DB5781" w:rsidRDefault="00154549" w:rsidP="00154549">
      <w:pPr>
        <w:pStyle w:val="ListParagraph"/>
        <w:rPr>
          <w:rFonts w:ascii="Abadi" w:hAnsi="Abadi"/>
          <w:color w:val="auto"/>
          <w:sz w:val="24"/>
          <w:szCs w:val="24"/>
        </w:rPr>
      </w:pPr>
    </w:p>
    <w:p w14:paraId="09DF845B" w14:textId="4A885C1A" w:rsidR="000D4498" w:rsidRDefault="000D4498" w:rsidP="00142192">
      <w:pPr>
        <w:pStyle w:val="ListParagraph"/>
        <w:numPr>
          <w:ilvl w:val="1"/>
          <w:numId w:val="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 w:rsidRPr="000D4498">
        <w:rPr>
          <w:rFonts w:ascii="Abadi" w:hAnsi="Abadi"/>
          <w:color w:val="auto"/>
          <w:sz w:val="24"/>
          <w:szCs w:val="24"/>
          <w:lang w:val="es-419"/>
        </w:rPr>
        <w:t>La Autoridad Nacional de Asuntos Marítimos tuvo el honor de participar en la XI Feria de la Semana de la Geografía, que en su edición 2023 resaltó el tema “Juventud: un desafío y esperanza para proteger el planeta”.</w:t>
      </w:r>
    </w:p>
    <w:p w14:paraId="374B2C47" w14:textId="2CA32EB0" w:rsidR="00860F0F" w:rsidRDefault="00860F0F" w:rsidP="00142192">
      <w:pPr>
        <w:pStyle w:val="ListParagraph"/>
        <w:numPr>
          <w:ilvl w:val="1"/>
          <w:numId w:val="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 w:rsidRPr="00860F0F">
        <w:rPr>
          <w:rFonts w:ascii="Abadi" w:hAnsi="Abadi"/>
          <w:color w:val="auto"/>
          <w:sz w:val="24"/>
          <w:szCs w:val="24"/>
          <w:lang w:val="es-419"/>
        </w:rPr>
        <w:lastRenderedPageBreak/>
        <w:t xml:space="preserve">Realización de la 3ª edición del Congreso Mundial de la Ballena Jorobada, celebrada del 6 al 10 de marzo de 2023 en la República Dominicana, con colaboración de La Asociación </w:t>
      </w:r>
      <w:proofErr w:type="spellStart"/>
      <w:r w:rsidRPr="00860F0F">
        <w:rPr>
          <w:rFonts w:ascii="Abadi" w:hAnsi="Abadi"/>
          <w:color w:val="auto"/>
          <w:sz w:val="24"/>
          <w:szCs w:val="24"/>
          <w:lang w:val="es-419"/>
        </w:rPr>
        <w:t>Cetamada</w:t>
      </w:r>
      <w:proofErr w:type="spellEnd"/>
      <w:r w:rsidRPr="00860F0F">
        <w:rPr>
          <w:rFonts w:ascii="Abadi" w:hAnsi="Abadi"/>
          <w:color w:val="auto"/>
          <w:sz w:val="24"/>
          <w:szCs w:val="24"/>
          <w:lang w:val="es-419"/>
        </w:rPr>
        <w:t xml:space="preserve"> de Madagascar, la Embajada de Francia en la República Dominicana y la Autoridad Nacional de Asuntos Marítimos (ANAMAR).</w:t>
      </w:r>
    </w:p>
    <w:p w14:paraId="21B359F1" w14:textId="17FC5B5D" w:rsidR="00860F0F" w:rsidRDefault="00DA6559" w:rsidP="00142192">
      <w:pPr>
        <w:pStyle w:val="ListParagraph"/>
        <w:numPr>
          <w:ilvl w:val="1"/>
          <w:numId w:val="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 w:rsidRPr="006F15E0">
        <w:rPr>
          <w:rFonts w:ascii="Abadi" w:hAnsi="Abadi" w:cs="Calibri"/>
          <w:bCs/>
          <w:sz w:val="24"/>
          <w:szCs w:val="24"/>
          <w:lang w:eastAsia="x-none"/>
        </w:rPr>
        <w:t>Contribución con el Centro de Innovación Marina (CIM) para fomentar la acuaponía enfocado a la producción a pequeña escala como una alternativa para desarrollar actividades de repoblamiento y de cultivo de especies hidrobiológicas con bajos niveles de inversión de una manera sostenible abriendo la posibilidad de ofertar una alternativa a pescadores en costas dominicanas.</w:t>
      </w:r>
    </w:p>
    <w:p w14:paraId="570F5822" w14:textId="46CD709D" w:rsidR="000D4498" w:rsidRDefault="00420D2A" w:rsidP="00142192">
      <w:pPr>
        <w:pStyle w:val="ListParagraph"/>
        <w:numPr>
          <w:ilvl w:val="1"/>
          <w:numId w:val="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 w:rsidRPr="00420D2A">
        <w:rPr>
          <w:rFonts w:ascii="Abadi" w:hAnsi="Abadi"/>
          <w:color w:val="auto"/>
          <w:sz w:val="24"/>
          <w:szCs w:val="24"/>
          <w:lang w:val="es-419"/>
        </w:rPr>
        <w:t>Firma de convenio de colaboración interinstitucional con el Ministerio de Educación Superior, Ciencia y Tecnología (MESCYT) con el objetivo de iniciar y desarrollar relaciones de cooperación para la realización de actividades académicas, científicas y culturales en el ámbito marítimo y marino. El acuerdo trata aspectos de ingeniería y gestión de costas, energía marina, biología marina, clima marino y cambio climático, oceanografías y recursos culturales subacuáticos.</w:t>
      </w:r>
    </w:p>
    <w:bookmarkEnd w:id="0"/>
    <w:p w14:paraId="051FF241" w14:textId="28A032B3" w:rsidR="009443B3" w:rsidRPr="00FA10E4" w:rsidRDefault="00204285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 xml:space="preserve">Eje 2 </w:t>
      </w:r>
      <w:r w:rsidR="009443B3"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Promoción del Desarrollo y Fortalecimiento del Sector Marítimo y Marino Nacional.</w:t>
      </w:r>
    </w:p>
    <w:p w14:paraId="5BE88400" w14:textId="77777777" w:rsidR="00042D9B" w:rsidRDefault="00042D9B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</w:p>
    <w:p w14:paraId="0C513F53" w14:textId="0210E16D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pacing w:val="16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Autoridad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Nacional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Asuntos</w:t>
      </w:r>
      <w:r w:rsidRPr="00FA10E4">
        <w:rPr>
          <w:rFonts w:ascii="Abadi" w:hAnsi="Abadi"/>
          <w:color w:val="auto"/>
          <w:spacing w:val="6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Marítimos,</w:t>
      </w:r>
      <w:r w:rsidRPr="00FA10E4">
        <w:rPr>
          <w:rFonts w:ascii="Abadi" w:hAnsi="Abadi"/>
          <w:color w:val="auto"/>
          <w:spacing w:val="7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creada</w:t>
      </w:r>
      <w:r w:rsidRPr="00FA10E4">
        <w:rPr>
          <w:rFonts w:ascii="Abadi" w:hAnsi="Abadi"/>
          <w:color w:val="auto"/>
          <w:spacing w:val="6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para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ejecutar la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función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principal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velar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por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investigación,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conservación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aprovechamiento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sostenible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recursos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no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del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mar,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fondo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mar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subsuelo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mar,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representar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interna y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externamente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Estado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dominicano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todo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lo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relativo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mar,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 usos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derechos,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enfocó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esfuerzos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logro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las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metas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institucionales,</w:t>
      </w:r>
      <w:r w:rsidRPr="00FA10E4">
        <w:rPr>
          <w:rFonts w:ascii="Abadi" w:hAnsi="Abadi"/>
          <w:color w:val="auto"/>
          <w:spacing w:val="42"/>
          <w:sz w:val="24"/>
          <w:szCs w:val="24"/>
        </w:rPr>
        <w:t xml:space="preserve"> </w:t>
      </w:r>
      <w:r w:rsidR="00EB4535">
        <w:rPr>
          <w:rFonts w:ascii="Abadi" w:hAnsi="Abadi"/>
          <w:color w:val="auto"/>
          <w:spacing w:val="42"/>
          <w:sz w:val="24"/>
          <w:szCs w:val="24"/>
        </w:rPr>
        <w:t xml:space="preserve">logrando </w:t>
      </w:r>
      <w:r w:rsidRPr="00FA10E4">
        <w:rPr>
          <w:rFonts w:ascii="Abadi" w:hAnsi="Abadi"/>
          <w:color w:val="auto"/>
          <w:sz w:val="24"/>
          <w:szCs w:val="24"/>
        </w:rPr>
        <w:t>l</w:t>
      </w:r>
      <w:r w:rsidRPr="00FA10E4">
        <w:rPr>
          <w:rFonts w:ascii="Abadi" w:hAnsi="Abadi"/>
          <w:color w:val="auto"/>
          <w:spacing w:val="-29"/>
          <w:sz w:val="24"/>
          <w:szCs w:val="24"/>
        </w:rPr>
        <w:t>o</w:t>
      </w:r>
      <w:r w:rsidRPr="00FA10E4">
        <w:rPr>
          <w:rFonts w:ascii="Abadi" w:hAnsi="Abadi"/>
          <w:color w:val="auto"/>
          <w:sz w:val="24"/>
          <w:szCs w:val="24"/>
        </w:rPr>
        <w:t>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siguientes</w:t>
      </w:r>
      <w:r w:rsidRPr="00FA10E4">
        <w:rPr>
          <w:rFonts w:ascii="Abadi" w:hAnsi="Abadi"/>
          <w:color w:val="auto"/>
          <w:spacing w:val="4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informes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técnicos</w:t>
      </w:r>
      <w:r w:rsidR="00EB4535">
        <w:rPr>
          <w:rFonts w:ascii="Abadi" w:hAnsi="Abadi"/>
          <w:color w:val="auto"/>
          <w:spacing w:val="17"/>
          <w:sz w:val="24"/>
          <w:szCs w:val="24"/>
        </w:rPr>
        <w:t xml:space="preserve"> y avances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en este período:</w:t>
      </w:r>
    </w:p>
    <w:p w14:paraId="301A780D" w14:textId="2378B23C" w:rsidR="0047483F" w:rsidRDefault="0047483F" w:rsidP="00142192">
      <w:pPr>
        <w:pStyle w:val="ListParagraph"/>
        <w:numPr>
          <w:ilvl w:val="0"/>
          <w:numId w:val="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>
        <w:rPr>
          <w:rFonts w:ascii="Abadi" w:hAnsi="Abadi"/>
          <w:color w:val="auto"/>
          <w:sz w:val="24"/>
          <w:szCs w:val="24"/>
          <w:lang w:eastAsia="es-DO"/>
        </w:rPr>
        <w:t>C</w:t>
      </w:r>
      <w:r w:rsidRPr="0047483F">
        <w:rPr>
          <w:rFonts w:ascii="Abadi" w:hAnsi="Abadi"/>
          <w:color w:val="auto"/>
          <w:sz w:val="24"/>
          <w:szCs w:val="24"/>
          <w:lang w:eastAsia="es-DO"/>
        </w:rPr>
        <w:t>ontinuación servicio de consultoría para la localización y cuantificación de los bancos de arenas disponibles en la zona Norte de la República Dominicana.</w:t>
      </w:r>
    </w:p>
    <w:p w14:paraId="408F7B73" w14:textId="222BCDEF" w:rsidR="00C77F50" w:rsidRPr="0047483F" w:rsidRDefault="00B3075A" w:rsidP="0047483F">
      <w:pPr>
        <w:pStyle w:val="ListParagraph"/>
        <w:numPr>
          <w:ilvl w:val="0"/>
          <w:numId w:val="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B3075A">
        <w:rPr>
          <w:rFonts w:ascii="Abadi" w:hAnsi="Abadi"/>
          <w:color w:val="auto"/>
          <w:sz w:val="24"/>
          <w:szCs w:val="24"/>
          <w:lang w:eastAsia="es-DO"/>
        </w:rPr>
        <w:t>Levantamiento batimétrico en Isla La Piedra, Boca Chica.</w:t>
      </w:r>
    </w:p>
    <w:p w14:paraId="743BD3C2" w14:textId="77777777" w:rsidR="008F2743" w:rsidRDefault="008F2743" w:rsidP="00D92010">
      <w:pPr>
        <w:spacing w:after="0"/>
        <w:jc w:val="both"/>
        <w:rPr>
          <w:rFonts w:ascii="Abadi" w:hAnsi="Abadi"/>
          <w:color w:val="auto"/>
          <w:spacing w:val="15"/>
          <w:sz w:val="24"/>
          <w:szCs w:val="24"/>
        </w:rPr>
      </w:pPr>
    </w:p>
    <w:p w14:paraId="68AAF9E0" w14:textId="23F3BCA1" w:rsidR="006E3902" w:rsidRPr="00047FEC" w:rsidRDefault="00047FEC" w:rsidP="00047FEC">
      <w:pPr>
        <w:spacing w:after="0" w:line="240" w:lineRule="auto"/>
        <w:rPr>
          <w:rFonts w:ascii="Abadi" w:hAnsi="Abadi"/>
          <w:color w:val="auto"/>
          <w:spacing w:val="17"/>
          <w:sz w:val="24"/>
          <w:szCs w:val="24"/>
        </w:rPr>
      </w:pPr>
      <w:r>
        <w:rPr>
          <w:rFonts w:ascii="Abadi" w:hAnsi="Abadi"/>
          <w:color w:val="auto"/>
          <w:spacing w:val="17"/>
          <w:sz w:val="24"/>
          <w:szCs w:val="24"/>
        </w:rPr>
        <w:br w:type="page"/>
      </w: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6536"/>
        <w:gridCol w:w="1544"/>
        <w:gridCol w:w="1228"/>
        <w:gridCol w:w="896"/>
      </w:tblGrid>
      <w:tr w:rsidR="007861D8" w:rsidRPr="007861D8" w14:paraId="60D4C5CB" w14:textId="77777777" w:rsidTr="00066AE9">
        <w:trPr>
          <w:trHeight w:val="300"/>
          <w:jc w:val="center"/>
        </w:trPr>
        <w:tc>
          <w:tcPr>
            <w:tcW w:w="102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2F476404" w14:textId="31D15019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</w:rPr>
              <w:lastRenderedPageBreak/>
              <w:t xml:space="preserve">AVANCE DE EJECUCIÓN AL </w:t>
            </w:r>
            <w:r w:rsidR="00D90356">
              <w:rPr>
                <w:rFonts w:ascii="Abadi" w:hAnsi="Abadi" w:cs="Calibri"/>
                <w:b/>
                <w:bCs/>
                <w:color w:val="FFFFFF"/>
              </w:rPr>
              <w:t>2DO</w:t>
            </w:r>
            <w:r w:rsidRPr="007861D8">
              <w:rPr>
                <w:rFonts w:ascii="Abadi" w:hAnsi="Abadi" w:cs="Calibri"/>
                <w:b/>
                <w:bCs/>
                <w:color w:val="FFFFFF"/>
              </w:rPr>
              <w:t xml:space="preserve"> TRIMESTRE 2023</w:t>
            </w:r>
          </w:p>
        </w:tc>
      </w:tr>
      <w:tr w:rsidR="007861D8" w:rsidRPr="007861D8" w14:paraId="7E7C1FF2" w14:textId="77777777" w:rsidTr="00066AE9">
        <w:trPr>
          <w:trHeight w:val="300"/>
          <w:jc w:val="center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5DB4DC81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 DE GESTIÓN</w:t>
            </w:r>
          </w:p>
        </w:tc>
      </w:tr>
      <w:tr w:rsidR="007861D8" w:rsidRPr="007861D8" w14:paraId="2E7192FD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AE27402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ÁREA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C895C8C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CB04F63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CANTIDAD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32E24B5A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7861D8" w:rsidRPr="007861D8" w14:paraId="14DD1E05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620BED6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EJE 1: FORTALECIMIENTO INSTITUCIONAL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1460A28" w14:textId="40DA5244" w:rsidR="007861D8" w:rsidRPr="007861D8" w:rsidRDefault="004962A5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7008862" w14:textId="054ECAB7" w:rsidR="007861D8" w:rsidRPr="007861D8" w:rsidRDefault="004962A5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2A7CE800" w14:textId="31D45E88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9</w:t>
            </w:r>
            <w:r w:rsidR="000515D1">
              <w:rPr>
                <w:rFonts w:ascii="Abadi" w:hAnsi="Abadi" w:cs="Calibri"/>
                <w:b/>
                <w:bCs/>
                <w:color w:val="FFFFFF"/>
                <w:lang w:val="en-US"/>
              </w:rPr>
              <w:t>4</w:t>
            </w: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7861D8" w:rsidRPr="007861D8" w14:paraId="4123511E" w14:textId="77777777" w:rsidTr="00551A28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D61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ADMINISTRATIVA Y FINANCIERA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C141" w14:textId="2FD438DE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  <w:r w:rsidR="002546A4"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E276" w14:textId="52755750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  <w:r w:rsidR="002546A4"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9F69" w14:textId="7BBC3C46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100</w:t>
            </w:r>
            <w:r w:rsidR="007861D8" w:rsidRPr="007861D8">
              <w:rPr>
                <w:rFonts w:ascii="Abadi" w:hAnsi="Abadi" w:cs="Calibri"/>
                <w:lang w:val="en-US"/>
              </w:rPr>
              <w:t>%</w:t>
            </w:r>
          </w:p>
        </w:tc>
      </w:tr>
      <w:tr w:rsidR="007861D8" w:rsidRPr="007861D8" w14:paraId="69376D6C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BACD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PLANIFICACIÓN Y DESARROLLO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0837" w14:textId="7F29138E" w:rsidR="007861D8" w:rsidRPr="007861D8" w:rsidRDefault="00A44346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F33D" w14:textId="614AF157" w:rsidR="007861D8" w:rsidRPr="007861D8" w:rsidRDefault="00A44346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19B2" w14:textId="3F1427FC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7</w:t>
            </w:r>
            <w:r w:rsidR="00794FDC">
              <w:rPr>
                <w:rFonts w:ascii="Abadi" w:hAnsi="Abadi" w:cs="Calibri"/>
                <w:lang w:val="en-US"/>
              </w:rPr>
              <w:t>5</w:t>
            </w:r>
            <w:r w:rsidR="007861D8" w:rsidRPr="007861D8">
              <w:rPr>
                <w:rFonts w:ascii="Abadi" w:hAnsi="Abadi" w:cs="Calibri"/>
                <w:lang w:val="en-US"/>
              </w:rPr>
              <w:t>%</w:t>
            </w:r>
          </w:p>
        </w:tc>
      </w:tr>
      <w:tr w:rsidR="007861D8" w:rsidRPr="007861D8" w14:paraId="210CEBF9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513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TIC'S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F67" w14:textId="1876DB30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06C" w14:textId="3FFB86F9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5C615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2C4AB2F9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68DB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JURÍDICA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248" w14:textId="5698D18C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5AE4" w14:textId="3E437E65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CA249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74D853AB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606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RECURSOS HUMANOS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ED88" w14:textId="79886BFB" w:rsidR="007861D8" w:rsidRPr="007861D8" w:rsidRDefault="004962A5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CB8" w14:textId="77AB5680" w:rsidR="007861D8" w:rsidRPr="007861D8" w:rsidRDefault="004962A5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22F2B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3EF3C5F2" w14:textId="77777777" w:rsidTr="00066AE9">
        <w:trPr>
          <w:trHeight w:val="9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E97BA44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</w:rPr>
              <w:t>EJE 2: PROMOCIÓN DEL DESARROLLO Y FORTALECIMIENTO DEL SECTOR MARÍTIMO Y MARINO NACIONAL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DD197F9" w14:textId="52136071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CBFFA0E" w14:textId="42DAA111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4BE8D9AE" w14:textId="3C8F6FF2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50</w:t>
            </w:r>
            <w:r w:rsidR="007861D8"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7861D8" w:rsidRPr="007861D8" w14:paraId="0E23BE2E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7AC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OCEANOGRAFÍA Y RECURSOS MARINOS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0466" w14:textId="05D570D6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7866" w14:textId="0160969E" w:rsidR="007861D8" w:rsidRPr="007861D8" w:rsidRDefault="00495315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B57F" w14:textId="292820D8" w:rsidR="007861D8" w:rsidRPr="007861D8" w:rsidRDefault="00495315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0</w:t>
            </w:r>
            <w:r w:rsidR="007861D8" w:rsidRPr="007861D8">
              <w:rPr>
                <w:rFonts w:ascii="Abadi" w:hAnsi="Abadi" w:cs="Calibri"/>
                <w:lang w:val="en-US"/>
              </w:rPr>
              <w:t>%</w:t>
            </w:r>
          </w:p>
        </w:tc>
      </w:tr>
      <w:tr w:rsidR="007861D8" w:rsidRPr="007861D8" w14:paraId="1637FC3B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93B3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GEOMÁTICA, BATIMETRÍA Y CARTOGRAFÍA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B38" w14:textId="43EAEE14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7DF" w14:textId="50CD4009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F627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43348964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089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DE LABORATORIO OCEÁNICO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54E" w14:textId="1F5665F3" w:rsidR="007861D8" w:rsidRPr="007861D8" w:rsidRDefault="000515D1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662E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F4DD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0%</w:t>
            </w:r>
          </w:p>
        </w:tc>
      </w:tr>
      <w:tr w:rsidR="007861D8" w:rsidRPr="007861D8" w14:paraId="419AA805" w14:textId="77777777" w:rsidTr="00066AE9">
        <w:trPr>
          <w:trHeight w:val="315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9A1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EDUCACIÓN Y PROMOCIÓN DEL SECTOR MARÍTIMO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955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F589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5293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0%</w:t>
            </w:r>
          </w:p>
        </w:tc>
      </w:tr>
    </w:tbl>
    <w:p w14:paraId="549C7CFD" w14:textId="039A0695" w:rsidR="00D55F2F" w:rsidRPr="00FA10E4" w:rsidRDefault="00D55F2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1DAE6AC8" w14:textId="312CA8B7" w:rsidR="00204325" w:rsidRPr="00FA10E4" w:rsidRDefault="002944B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/>
          <w:b w:val="0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503BB" wp14:editId="72BCFDF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38570" cy="339090"/>
                <wp:effectExtent l="19050" t="19050" r="43180" b="6096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33909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63C470" w14:textId="77777777" w:rsidR="002944BF" w:rsidRPr="006233BA" w:rsidRDefault="002944BF" w:rsidP="002944BF">
                            <w:pPr>
                              <w:shd w:val="clear" w:color="auto" w:fill="002060"/>
                              <w:jc w:val="center"/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6233BA"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  <w:t>Próximas Acciones en Base a los Resultados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03BB" id="Rectangle 22" o:spid="_x0000_s1029" style="position:absolute;left:0;text-align:left;margin-left:0;margin-top:1.45pt;width:499.1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" fillcolor="#2f5496" strokecolor="#f2f2f2" strokeweight="3pt">
                <v:shadow on="t" color="#1f3763" opacity=".5" offset="1pt"/>
                <v:textbox>
                  <w:txbxContent>
                    <w:p w14:paraId="4263C470" w14:textId="77777777" w:rsidR="002944BF" w:rsidRPr="006233BA" w:rsidRDefault="002944BF" w:rsidP="002944BF">
                      <w:pPr>
                        <w:shd w:val="clear" w:color="auto" w:fill="002060"/>
                        <w:jc w:val="center"/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</w:pPr>
                      <w:r w:rsidRPr="006233BA"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  <w:t>Próximas Acciones en Base a los Resultados</w:t>
                      </w:r>
                    </w:p>
                  </w:txbxContent>
                </v:textbox>
              </v:rect>
            </w:pict>
          </mc:Fallback>
        </mc:AlternateContent>
      </w:r>
    </w:p>
    <w:p w14:paraId="7B4FD1DA" w14:textId="415F8ED5" w:rsidR="00204325" w:rsidRPr="00FA10E4" w:rsidRDefault="00204325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9F7505B" w14:textId="6FD277C4" w:rsidR="002D536C" w:rsidRPr="00FA10E4" w:rsidRDefault="002D536C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73543D" w14:textId="52712E19" w:rsidR="002944BF" w:rsidRPr="00C044E7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En virtud de los avances obtenidos en el POA, al cierre del </w:t>
      </w:r>
      <w:r w:rsidR="00C923F6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segundo </w:t>
      </w:r>
      <w:r w:rsidR="00221CAB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trimestre</w:t>
      </w:r>
      <w:r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, se proponen las siguientes acciones</w:t>
      </w:r>
      <w:r w:rsidR="001E43FB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para </w:t>
      </w:r>
      <w:r w:rsidR="00C923F6">
        <w:rPr>
          <w:rFonts w:ascii="Abadi" w:hAnsi="Abadi" w:cs="Calibri"/>
          <w:b w:val="0"/>
          <w:smallCaps w:val="0"/>
          <w:color w:val="000000"/>
          <w:sz w:val="24"/>
          <w:szCs w:val="24"/>
        </w:rPr>
        <w:t>tercer</w:t>
      </w:r>
      <w:r w:rsidR="00C44F38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trimestre 2023</w:t>
      </w:r>
      <w:r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:</w:t>
      </w:r>
    </w:p>
    <w:p w14:paraId="7B739614" w14:textId="77777777" w:rsidR="002944BF" w:rsidRPr="00C044E7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smallCaps w:val="0"/>
          <w:color w:val="000000"/>
          <w:sz w:val="24"/>
          <w:szCs w:val="24"/>
        </w:rPr>
      </w:pPr>
    </w:p>
    <w:p w14:paraId="568668D1" w14:textId="77777777" w:rsidR="0050695B" w:rsidRDefault="0050695B" w:rsidP="0050695B">
      <w:pPr>
        <w:pStyle w:val="Title"/>
        <w:numPr>
          <w:ilvl w:val="0"/>
          <w:numId w:val="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bookmarkStart w:id="1" w:name="_Hlk151368561"/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Revisión </w:t>
      </w: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y validación de las adquisiciones de bienes y servicios planificados para el segundo semestre 2023.</w:t>
      </w:r>
    </w:p>
    <w:p w14:paraId="7D70030C" w14:textId="77777777" w:rsidR="0050695B" w:rsidRDefault="0050695B" w:rsidP="0050695B">
      <w:pPr>
        <w:pStyle w:val="Title"/>
        <w:numPr>
          <w:ilvl w:val="0"/>
          <w:numId w:val="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Seguimiento de avances al Plan Operativo Anual institucional</w:t>
      </w:r>
      <w:r w:rsidRPr="00B32220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4D31DD7E" w14:textId="77777777" w:rsidR="0050695B" w:rsidRPr="0064579A" w:rsidRDefault="0050695B" w:rsidP="0050695B">
      <w:pPr>
        <w:pStyle w:val="Title"/>
        <w:numPr>
          <w:ilvl w:val="0"/>
          <w:numId w:val="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Revisión y validación de los proyectos y actividades plani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>ficados por el Departamento Técnico y Científico a desarrollar en el</w:t>
      </w: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resto del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2023.</w:t>
      </w:r>
    </w:p>
    <w:bookmarkEnd w:id="1"/>
    <w:p w14:paraId="4191C67E" w14:textId="77777777" w:rsidR="00521BBE" w:rsidRPr="0050695B" w:rsidRDefault="00521BBE" w:rsidP="0050695B">
      <w:pPr>
        <w:pStyle w:val="Title"/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1E11C270" w14:textId="12FB13DD" w:rsidR="00B32220" w:rsidRPr="00B32220" w:rsidRDefault="00B32220" w:rsidP="00B3222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18CD6DCB" w14:textId="48AC9E93" w:rsidR="00D32CD0" w:rsidRDefault="00D32CD0">
      <w:pPr>
        <w:spacing w:after="0" w:line="240" w:lineRule="auto"/>
        <w:rPr>
          <w:rFonts w:ascii="Abadi" w:hAnsi="Abadi" w:cs="Calibri"/>
          <w:bCs/>
          <w:sz w:val="24"/>
          <w:szCs w:val="24"/>
          <w:lang w:eastAsia="x-none"/>
        </w:rPr>
      </w:pPr>
      <w:r>
        <w:rPr>
          <w:rFonts w:ascii="Abadi" w:hAnsi="Abadi" w:cs="Calibri"/>
          <w:b/>
          <w:smallCaps/>
          <w:sz w:val="24"/>
          <w:szCs w:val="24"/>
        </w:rPr>
        <w:br w:type="page"/>
      </w:r>
    </w:p>
    <w:p w14:paraId="51715F8D" w14:textId="214C5AA7" w:rsidR="00204325" w:rsidRPr="00FA10E4" w:rsidRDefault="00D32CD0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1" allowOverlap="1" wp14:anchorId="534A9FAF" wp14:editId="1A24DAC1">
            <wp:simplePos x="0" y="0"/>
            <wp:positionH relativeFrom="margin">
              <wp:align>center</wp:align>
            </wp:positionH>
            <wp:positionV relativeFrom="paragraph">
              <wp:posOffset>-587121</wp:posOffset>
            </wp:positionV>
            <wp:extent cx="753414" cy="476423"/>
            <wp:effectExtent l="0" t="0" r="8890" b="0"/>
            <wp:wrapNone/>
            <wp:docPr id="1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9AF1009-3DA3-4D1A-B293-B4D09F959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9AF1009-3DA3-4D1A-B293-B4D09F959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4" cy="4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325" w:rsidRPr="00FA10E4">
        <w:rPr>
          <w:rFonts w:ascii="Abadi" w:hAnsi="Abadi" w:cs="Calibri"/>
          <w:b/>
          <w:bCs/>
          <w:color w:val="auto"/>
          <w:sz w:val="24"/>
          <w:szCs w:val="24"/>
        </w:rPr>
        <w:t>AUTORIDAD NACIONAL DE ASUNTOS MARITIMOS</w:t>
      </w:r>
    </w:p>
    <w:p w14:paraId="056B87CE" w14:textId="2D7834F0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002060"/>
          <w:sz w:val="24"/>
          <w:szCs w:val="24"/>
        </w:rPr>
      </w:pPr>
      <w:r w:rsidRPr="00FA10E4">
        <w:rPr>
          <w:rFonts w:ascii="Abadi" w:hAnsi="Abadi" w:cs="Calibri"/>
          <w:b/>
          <w:bCs/>
          <w:color w:val="002060"/>
          <w:sz w:val="24"/>
          <w:szCs w:val="24"/>
        </w:rPr>
        <w:t>PLAN OPERATIVO ANUAL 202</w:t>
      </w:r>
      <w:r w:rsidR="006D3C88">
        <w:rPr>
          <w:rFonts w:ascii="Abadi" w:hAnsi="Abadi" w:cs="Calibri"/>
          <w:b/>
          <w:bCs/>
          <w:color w:val="002060"/>
          <w:sz w:val="24"/>
          <w:szCs w:val="24"/>
        </w:rPr>
        <w:t>3</w:t>
      </w:r>
    </w:p>
    <w:p w14:paraId="0945ACAD" w14:textId="77777777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INFORME DE MONITOREO Y EVALUACION</w:t>
      </w:r>
    </w:p>
    <w:p w14:paraId="59192943" w14:textId="5BDE82CD" w:rsidR="00A30E05" w:rsidRPr="00FA10E4" w:rsidRDefault="00495315" w:rsidP="00FA10E4">
      <w:pPr>
        <w:spacing w:after="0"/>
        <w:jc w:val="center"/>
        <w:rPr>
          <w:rFonts w:ascii="Abadi" w:hAnsi="Abadi" w:cs="Calibri"/>
          <w:b/>
          <w:smallCaps/>
          <w:sz w:val="24"/>
          <w:szCs w:val="24"/>
        </w:rPr>
      </w:pPr>
      <w:r>
        <w:rPr>
          <w:rFonts w:ascii="Abadi" w:hAnsi="Abadi" w:cs="Calibri"/>
          <w:sz w:val="24"/>
          <w:szCs w:val="24"/>
        </w:rPr>
        <w:t>2DO</w:t>
      </w:r>
      <w:r w:rsidR="00204325" w:rsidRPr="00FA10E4">
        <w:rPr>
          <w:rFonts w:ascii="Abadi" w:hAnsi="Abadi" w:cs="Calibri"/>
          <w:sz w:val="24"/>
          <w:szCs w:val="24"/>
        </w:rPr>
        <w:t xml:space="preserve"> </w:t>
      </w:r>
      <w:r w:rsidR="006D3C88">
        <w:rPr>
          <w:rFonts w:ascii="Abadi" w:hAnsi="Abadi" w:cs="Calibri"/>
          <w:sz w:val="24"/>
          <w:szCs w:val="24"/>
        </w:rPr>
        <w:t>TRI</w:t>
      </w:r>
      <w:r w:rsidR="00204325" w:rsidRPr="00FA10E4">
        <w:rPr>
          <w:rFonts w:ascii="Abadi" w:hAnsi="Abadi" w:cs="Calibri"/>
          <w:sz w:val="24"/>
          <w:szCs w:val="24"/>
        </w:rPr>
        <w:t>MESTRE 202</w:t>
      </w:r>
      <w:r w:rsidR="006D3C88">
        <w:rPr>
          <w:rFonts w:ascii="Abadi" w:hAnsi="Abadi" w:cs="Calibri"/>
          <w:sz w:val="24"/>
          <w:szCs w:val="24"/>
        </w:rPr>
        <w:t>3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460"/>
        <w:gridCol w:w="2140"/>
        <w:gridCol w:w="2340"/>
        <w:gridCol w:w="1840"/>
        <w:gridCol w:w="1180"/>
        <w:gridCol w:w="980"/>
        <w:gridCol w:w="860"/>
        <w:gridCol w:w="880"/>
      </w:tblGrid>
      <w:tr w:rsidR="005A37DC" w:rsidRPr="005A37DC" w14:paraId="7A2ED314" w14:textId="77777777" w:rsidTr="005A37DC">
        <w:trPr>
          <w:trHeight w:val="315"/>
        </w:trPr>
        <w:tc>
          <w:tcPr>
            <w:tcW w:w="10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FAE3B8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Eje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Estratégico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(1)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Fortalecimiento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Institucional</w:t>
            </w:r>
            <w:proofErr w:type="spellEnd"/>
          </w:p>
        </w:tc>
      </w:tr>
      <w:tr w:rsidR="005A37DC" w:rsidRPr="005A37DC" w14:paraId="5C803681" w14:textId="77777777" w:rsidTr="005A37DC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1649E1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1129D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97E6548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1006F0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8AEFF9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8FD3E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4C0B238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1F82158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ED7645" w:rsidRPr="005A37DC" w14:paraId="31917BD5" w14:textId="77777777" w:rsidTr="006D651A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CCA1" w14:textId="77777777" w:rsidR="00ED7645" w:rsidRPr="005A37DC" w:rsidRDefault="00ED7645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731" w14:textId="77777777" w:rsidR="00ED7645" w:rsidRPr="005A37DC" w:rsidRDefault="00ED7645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Administrativa y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Financiera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050" w14:textId="09D3C038" w:rsidR="00ED7645" w:rsidRPr="005A37DC" w:rsidRDefault="00ED7645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Formulaci</w:t>
            </w:r>
            <w:r>
              <w:rPr>
                <w:rFonts w:ascii="Arial Nova Cond Light" w:hAnsi="Arial Nova Cond Light" w:cs="Calibri"/>
                <w:sz w:val="16"/>
                <w:szCs w:val="16"/>
              </w:rPr>
              <w:t>ó</w:t>
            </w: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n, ejecución y seguimiento del Presupuesto institucional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C08AEA" w14:textId="0C01518F" w:rsidR="00ED7645" w:rsidRPr="005A37DC" w:rsidRDefault="00ED7645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IGP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9E0248" w14:textId="4DF27C77" w:rsidR="00ED7645" w:rsidRPr="005A37DC" w:rsidRDefault="00ED7645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A64BE" w14:textId="231F89AD" w:rsidR="00ED7645" w:rsidRPr="005A37DC" w:rsidRDefault="00ED7645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85AB" w14:textId="5FC25E5B" w:rsidR="00ED7645" w:rsidRPr="005A37DC" w:rsidRDefault="00ED7645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FD741" w14:textId="557A1DAF" w:rsidR="00ED7645" w:rsidRPr="005A37DC" w:rsidRDefault="007A36A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</w:t>
            </w:r>
            <w:r w:rsidR="00ED7645"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%</w:t>
            </w:r>
          </w:p>
        </w:tc>
      </w:tr>
      <w:tr w:rsidR="00ED7645" w:rsidRPr="005A37DC" w14:paraId="1D4A10E5" w14:textId="77777777" w:rsidTr="006D651A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5C18" w14:textId="77777777" w:rsidR="00ED7645" w:rsidRPr="005A37DC" w:rsidRDefault="00ED7645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1C3A9" w14:textId="77777777" w:rsidR="00ED7645" w:rsidRPr="005A37DC" w:rsidRDefault="00ED7645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F40D" w14:textId="77777777" w:rsidR="00ED7645" w:rsidRPr="005A37DC" w:rsidRDefault="00ED7645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F67" w14:textId="2AFB70D8" w:rsidR="00ED7645" w:rsidRPr="005A37DC" w:rsidRDefault="00ED7645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399" w14:textId="0A0F42DD" w:rsidR="00ED7645" w:rsidRPr="005A37DC" w:rsidRDefault="00ED7645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4FA" w14:textId="4A7EC5EB" w:rsidR="00ED7645" w:rsidRPr="005A37DC" w:rsidRDefault="00ED7645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2FFA" w14:textId="4B0EFFAE" w:rsidR="00ED7645" w:rsidRPr="005A37DC" w:rsidRDefault="00ED7645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077CC3" w14:textId="77777777" w:rsidR="00ED7645" w:rsidRPr="005A37DC" w:rsidRDefault="00ED7645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4985A829" w14:textId="77777777" w:rsidTr="005A37DC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E2A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2FD9D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FB0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Gestiones/actividades administrativas realizadas eficientemente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0DC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D4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AD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9D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43B50E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5E40C70A" w14:textId="77777777" w:rsidTr="005A37DC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111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8DA20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766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Cumplimiento de los compromisos de pago de forma oportuna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942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pago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21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A7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025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E12477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3B8119F9" w14:textId="77777777" w:rsidTr="005A37DC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B45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3EC36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5D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Gestión del Sistema de Análisis del Cumplimiento de las Normativas Contables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4B2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Registro de Activos Fijos SIAB/SIGEF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27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1D9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78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A6BBD7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D71BE9" w:rsidRPr="005A37DC" w14:paraId="57B6074B" w14:textId="77777777" w:rsidTr="00D71BE9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2A77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FFC3D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DF2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Gestión del Sistema de Análisis del Cumplimiento de las Normativas Contables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FB8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Conciliaciones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Bancarias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F2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B65F" w14:textId="530FC3DC" w:rsidR="005A37DC" w:rsidRPr="005A37DC" w:rsidRDefault="00D71BE9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</w:t>
            </w:r>
            <w:r w:rsidR="005A37DC"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4BBB" w14:textId="1F00F474" w:rsidR="005A37DC" w:rsidRPr="005A37DC" w:rsidRDefault="00D71BE9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</w:t>
            </w:r>
            <w:r w:rsidR="005A37DC"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5E0A17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795FB290" w14:textId="77777777" w:rsidTr="005A37DC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A8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A0D82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81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Gestión del Sistema de Análisis del Cumplimiento de las Normativas Contables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822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Inventario de Almacén (Material gastable y suministro de cocina).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EF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EDF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6EC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2839B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D71BE9" w:rsidRPr="005A37DC" w14:paraId="03EBA01D" w14:textId="77777777" w:rsidTr="00D71BE9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5A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1EEF6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74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Gestión del Sistema de Análisis del Cumplimiento de las Normativas Contables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625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contables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F1F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59F" w14:textId="02AED0A0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  <w:r w:rsidR="00D71BE9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3E4" w14:textId="4160EC5D" w:rsidR="005A37DC" w:rsidRPr="005A37DC" w:rsidRDefault="00D71BE9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</w:t>
            </w:r>
            <w:r w:rsidR="005A37DC"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7F554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D71BE9" w:rsidRPr="005A37DC" w14:paraId="4ECEC111" w14:textId="77777777" w:rsidTr="00D71BE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311C" w14:textId="77777777" w:rsidR="00D71BE9" w:rsidRPr="005A37DC" w:rsidRDefault="00D71BE9" w:rsidP="00D71BE9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AB7F7" w14:textId="77777777" w:rsidR="00D71BE9" w:rsidRPr="005A37DC" w:rsidRDefault="00D71BE9" w:rsidP="00D71BE9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2CD" w14:textId="77777777" w:rsidR="00D71BE9" w:rsidRPr="005A37DC" w:rsidRDefault="00D71BE9" w:rsidP="00D71BE9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8EA" w14:textId="40663FE1" w:rsidR="00D71BE9" w:rsidRPr="005A37DC" w:rsidRDefault="00D71BE9" w:rsidP="00D71BE9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%</w:t>
            </w: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de</w:t>
            </w:r>
            <w:proofErr w:type="gramEnd"/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375" w14:textId="481AB204" w:rsidR="00D71BE9" w:rsidRPr="005A37DC" w:rsidRDefault="00D71BE9" w:rsidP="00D71BE9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F6B0" w14:textId="107AA041" w:rsidR="00D71BE9" w:rsidRPr="005A37DC" w:rsidRDefault="00D71BE9" w:rsidP="00D71BE9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BE10" w14:textId="214ABB2C" w:rsidR="00D71BE9" w:rsidRPr="005A37DC" w:rsidRDefault="00D71BE9" w:rsidP="00D71BE9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055D08" w14:textId="77777777" w:rsidR="00D71BE9" w:rsidRPr="005A37DC" w:rsidRDefault="00D71BE9" w:rsidP="00D71BE9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77B36" w:rsidRPr="005A37DC" w14:paraId="4F9A47C0" w14:textId="77777777" w:rsidTr="00577B3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75C0" w14:textId="77777777" w:rsidR="00577B36" w:rsidRPr="005A37DC" w:rsidRDefault="00577B36" w:rsidP="00577B36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F3904" w14:textId="77777777" w:rsidR="00577B36" w:rsidRPr="005A37DC" w:rsidRDefault="00577B36" w:rsidP="00577B36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872" w14:textId="77777777" w:rsidR="00577B36" w:rsidRPr="005A37DC" w:rsidRDefault="00577B36" w:rsidP="00577B36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Implementación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SASP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6AA" w14:textId="77777777" w:rsidR="00577B36" w:rsidRPr="005A37DC" w:rsidRDefault="00577B36" w:rsidP="00577B36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28A" w14:textId="488986EA" w:rsidR="00577B36" w:rsidRPr="005A37DC" w:rsidRDefault="00577B36" w:rsidP="00577B36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D78" w14:textId="0C3425C9" w:rsidR="00577B36" w:rsidRPr="005A37DC" w:rsidRDefault="00577B36" w:rsidP="00577B36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FAB" w14:textId="05F95B58" w:rsidR="00577B36" w:rsidRPr="005A37DC" w:rsidRDefault="00577B36" w:rsidP="00577B36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1DDC53" w14:textId="77777777" w:rsidR="00577B36" w:rsidRPr="005A37DC" w:rsidRDefault="00577B36" w:rsidP="00577B36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77B36" w:rsidRPr="005A37DC" w14:paraId="23894EAF" w14:textId="77777777" w:rsidTr="00577B36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644B" w14:textId="77777777" w:rsidR="00577B36" w:rsidRPr="005A37DC" w:rsidRDefault="00577B36" w:rsidP="00577B36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7F65" w14:textId="77777777" w:rsidR="00577B36" w:rsidRPr="005A37DC" w:rsidRDefault="00577B36" w:rsidP="00577B36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9C4" w14:textId="77777777" w:rsidR="00577B36" w:rsidRPr="005A37DC" w:rsidRDefault="00577B36" w:rsidP="00577B36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Compras y contrataciones gestionadas adecuadamente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742" w14:textId="77777777" w:rsidR="00577B36" w:rsidRPr="005A37DC" w:rsidRDefault="00577B36" w:rsidP="00577B36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Compras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contrataciones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DC2" w14:textId="7A14C6BD" w:rsidR="00577B36" w:rsidRPr="005A37DC" w:rsidRDefault="00577B36" w:rsidP="00577B36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310" w14:textId="025F1821" w:rsidR="00577B36" w:rsidRPr="005A37DC" w:rsidRDefault="00577B36" w:rsidP="00577B36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2C2" w14:textId="055C72F5" w:rsidR="00577B36" w:rsidRPr="005A37DC" w:rsidRDefault="00577B36" w:rsidP="00577B36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B04D11" w14:textId="77777777" w:rsidR="00577B36" w:rsidRPr="005A37DC" w:rsidRDefault="00577B36" w:rsidP="00577B36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484314" w:rsidRPr="005A37DC" w14:paraId="4BA1B9BB" w14:textId="77777777" w:rsidTr="00484314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4A5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EED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A7B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DAF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687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No. de Matrices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21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DF6" w14:textId="178F78F6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  <w:r w:rsidR="00484314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F37F" w14:textId="15FE8F9F" w:rsidR="005A37DC" w:rsidRPr="005A37DC" w:rsidRDefault="00484314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E33629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D32CD0" w:rsidRPr="005A37DC" w14:paraId="1C2B640E" w14:textId="77777777" w:rsidTr="00D32CD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65F181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2B3BE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AA63D8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6931C6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4B4F29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CB183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66BF66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06D7B44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5A37DC" w:rsidRPr="005A37DC" w14:paraId="37FB03FE" w14:textId="77777777" w:rsidTr="005A37DC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2E4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E5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Planificación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y Desarrollo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FE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Plan Operativo Anual (POA) elaborado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386" w14:textId="45B0E619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CC8C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FAE3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A929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E626" w14:textId="2F11286D" w:rsidR="005A37DC" w:rsidRPr="005A37DC" w:rsidRDefault="002B3EB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7</w:t>
            </w:r>
            <w:r w:rsidR="00794F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5</w:t>
            </w:r>
            <w:r w:rsidR="005A37DC"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%</w:t>
            </w:r>
          </w:p>
        </w:tc>
      </w:tr>
      <w:tr w:rsidR="005A37DC" w:rsidRPr="005A37DC" w14:paraId="32A8FD00" w14:textId="77777777" w:rsidTr="001D28CE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E5FD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7F607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93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Monitoreo y Evaluación del Plan Operativo Anual (POA)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FC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evaluaciones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6CC" w14:textId="4F96E1EB" w:rsidR="005A37DC" w:rsidRPr="005A37DC" w:rsidRDefault="001D28CE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ACBA" w14:textId="604B4C47" w:rsidR="005A37DC" w:rsidRPr="005A37DC" w:rsidRDefault="001D28CE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FC29" w14:textId="1E48623A" w:rsidR="005A37DC" w:rsidRPr="005A37DC" w:rsidRDefault="001D28CE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16B19F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3D03B116" w14:textId="77777777" w:rsidTr="005A37DC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37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83E4B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71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Formulación y evaluación del Plan Anual de Compras y Contrataciones (PACC)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83B" w14:textId="2E783635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96A9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8AA63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7DF9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E908CF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0D8CCC79" w14:textId="77777777" w:rsidTr="00504BB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6FD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82C3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B7D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9A7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Autodiagnóstico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1AD5" w14:textId="21C471D0" w:rsidR="005A37DC" w:rsidRPr="005A37DC" w:rsidRDefault="00081CED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2B3EB3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3BF1" w14:textId="7EF590DB" w:rsidR="005A37DC" w:rsidRPr="005A37DC" w:rsidRDefault="002B3EB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2B3EB3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48DE" w14:textId="30FBD2B6" w:rsidR="005A37DC" w:rsidRPr="005A37DC" w:rsidRDefault="002B3EB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2B3EB3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0</w:t>
            </w:r>
            <w:r w:rsidR="00081CED" w:rsidRPr="002B3EB3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A74EF4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4A915D40" w14:textId="77777777" w:rsidTr="005A37D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BA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9AAF4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3686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B07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B5CD" w14:textId="5F4F2A06" w:rsidR="005A37DC" w:rsidRPr="005A37DC" w:rsidRDefault="00504BB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2B3EB3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D2C" w14:textId="1A2BA3A9" w:rsidR="005A37DC" w:rsidRPr="005A37DC" w:rsidRDefault="00504BB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2B3EB3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D790" w14:textId="47CF5341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309358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6E2AD9AA" w14:textId="77777777" w:rsidTr="00C044E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48A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CF1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2B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Carta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Ciudadano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D6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21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42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27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F2155F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49F2703C" w14:textId="77777777" w:rsidTr="00504BB3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4E3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4668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71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Realizar Encuestas Institucionales de Satisfacción Ciudadana respecto a la calidad de los servicios públicos, que alimentará los indicadores 1.6 y 1.7 del SISMAP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E2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Encuesta institucional de satisfacción Ciudadana respecto a la calidad de los servicios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publicos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 realizada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FF0" w14:textId="5FA3CCF6" w:rsidR="005A37DC" w:rsidRPr="005A37DC" w:rsidRDefault="00504BB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4142" w14:textId="7889F5B3" w:rsidR="005A37DC" w:rsidRPr="005A37DC" w:rsidRDefault="00504BB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3700" w14:textId="117F1871" w:rsidR="005A37DC" w:rsidRPr="005A37DC" w:rsidRDefault="00504BB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A3D36B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5FCAD10E" w14:textId="77777777" w:rsidTr="00402BA2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88C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67F2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749" w14:textId="0D17B9DF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Transparencia en informaciones de Servicios y </w:t>
            </w:r>
            <w:r w:rsidR="00D32CD0" w:rsidRPr="005A37DC">
              <w:rPr>
                <w:rFonts w:ascii="Arial Nova Cond Light" w:hAnsi="Arial Nova Cond Light" w:cs="Calibri"/>
                <w:sz w:val="16"/>
                <w:szCs w:val="16"/>
              </w:rPr>
              <w:t>funcionarios</w:t>
            </w: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CB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0A83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176B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3D0D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0FFF87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402BA2" w:rsidRPr="005A37DC" w14:paraId="759D8714" w14:textId="77777777" w:rsidTr="009E7BA1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FF6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A275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10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Memoria de rendición de Cuentas Institucional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F6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documentos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4989" w14:textId="0C5BFFEC" w:rsidR="005A37DC" w:rsidRPr="005A37DC" w:rsidRDefault="000C3821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F06C" w14:textId="5BA473F0" w:rsidR="005A37DC" w:rsidRPr="005A37DC" w:rsidRDefault="000C3821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4F67" w14:textId="7E2992A9" w:rsidR="005A37DC" w:rsidRPr="005A37DC" w:rsidRDefault="000C3821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6CF91C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3C9C7A93" w14:textId="77777777" w:rsidTr="00402BA2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F74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9073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8F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Seguimiento al comportamiento de los riesgos de la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Div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. </w:t>
            </w: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Planificación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Desarrollo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65E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matrices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1468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B56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95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77E517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32763174" w14:textId="77777777" w:rsidTr="009E7BA1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D5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E48F5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67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309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Número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6E91" w14:textId="5D33E884" w:rsidR="005A37DC" w:rsidRPr="005A37DC" w:rsidRDefault="00900EDE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9E7BA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9CB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3C3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C645F2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0F9E4230" w14:textId="77777777" w:rsidTr="005A37D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B53EF2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E09A37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2D134BF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EE14A6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3F0CC3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7D6BED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464BAD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976F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5A37DC" w:rsidRPr="005A37DC" w14:paraId="12162F12" w14:textId="77777777" w:rsidTr="005A37D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C2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D77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  <w:t>División Tecnologías de la Información y Comunicación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6A6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soporte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técnico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informático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EA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511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01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76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AE7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5A37DC" w:rsidRPr="005A37DC" w14:paraId="13536E6F" w14:textId="77777777" w:rsidTr="005A37DC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F57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F996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86E" w14:textId="62424792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Cumplimiento de los indicadores del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Ssitema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 y Monitoreo de la Gestión Pública (ITICGE y Transparencia)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51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B1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8F9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9B7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24239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47A23040" w14:textId="77777777" w:rsidTr="005A37DC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571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D59E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F54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Gestión de las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comunicacioes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 externas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43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Solicitudes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D1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11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84D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BEDE4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2EB1D8F7" w14:textId="77777777" w:rsidTr="005A37DC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DAB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AC06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A3B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Seguimiento al comportamiento de los riesgos de la División </w:t>
            </w:r>
            <w:proofErr w:type="spellStart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.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7D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11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044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67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7C32B3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2059DC" w:rsidRPr="005A37DC" w14:paraId="7A4584A0" w14:textId="77777777" w:rsidTr="002059DC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0B2" w14:textId="77777777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C1F" w14:textId="77777777" w:rsidR="002059DC" w:rsidRPr="005A37DC" w:rsidRDefault="002059DC" w:rsidP="002059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3B1" w14:textId="77777777" w:rsidR="002059DC" w:rsidRPr="005A37DC" w:rsidRDefault="002059DC" w:rsidP="002059DC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Autoevaluación de cumplimiento de los Controles Internos de la División </w:t>
            </w:r>
            <w:proofErr w:type="spellStart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A25" w14:textId="77777777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F4C" w14:textId="566DABF7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F49A" w14:textId="4F6D5069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8F16" w14:textId="5C2C44A0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2F225A" w14:textId="77777777" w:rsidR="002059DC" w:rsidRPr="005A37DC" w:rsidRDefault="002059DC" w:rsidP="002059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2059DC" w:rsidRPr="005A37DC" w14:paraId="2B77D0FB" w14:textId="77777777" w:rsidTr="002059DC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D53A" w14:textId="77777777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E983" w14:textId="77777777" w:rsidR="002059DC" w:rsidRPr="005A37DC" w:rsidRDefault="002059DC" w:rsidP="002059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1F75" w14:textId="77777777" w:rsidR="002059DC" w:rsidRPr="005A37DC" w:rsidRDefault="002059DC" w:rsidP="002059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Formulación del Plan de Trabajo del Oficial de Integridad Gubernamental de la ANAMAR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F4F" w14:textId="77777777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formulados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D8AA" w14:textId="76A4630A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B1C" w14:textId="762090BF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1AB5" w14:textId="392191A9" w:rsidR="002059DC" w:rsidRPr="005A37DC" w:rsidRDefault="002059DC" w:rsidP="002059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CD5D0E" w14:textId="77777777" w:rsidR="002059DC" w:rsidRPr="005A37DC" w:rsidRDefault="002059DC" w:rsidP="002059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255C40FE" w14:textId="77777777" w:rsidTr="005A37DC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E99006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EB24E3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70183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5D7CE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98C6C1F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B1CDDC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D758A3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29A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5A37DC" w:rsidRPr="005A37DC" w14:paraId="503D44A1" w14:textId="77777777" w:rsidTr="005A37DC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08C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5C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División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Jurídica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54C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Elaboración y revisión de contratos, enmiendas, adendas, renovaciones y cualquier instrumento legal suscrito por ANAMAR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BEF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C2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F07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B05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FE0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5A37DC" w:rsidRPr="005A37DC" w14:paraId="5AEB9965" w14:textId="77777777" w:rsidTr="00D32CD0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AD47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5FFF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65B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Asistencia legal a las áreas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07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% a las áreas según solicitudes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5F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A2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C3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729C86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017DC47D" w14:textId="77777777" w:rsidTr="00D32CD0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3E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DBF1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529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Asesorar en lo relativo a los procesos de compras y contrataciones que realice la institución, de manera especial lo relativo a la revisión y aprobación del documento que rige el proceso de contratación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9BF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% estudios y revisiones de documentos legales actualizado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28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CE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37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62B31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45F22A8B" w14:textId="77777777" w:rsidTr="00D32CD0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B34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33D0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A9A0" w14:textId="74B4586B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Elaboración de informes de cumplimiento de las normativas externas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AA8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61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0B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79B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3B81DF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0504CDB4" w14:textId="77777777" w:rsidTr="005A37DC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ADD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0E5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C73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E6C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ED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226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26D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7898D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4E6CFB03" w14:textId="77777777" w:rsidTr="00185143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1FF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7189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0D2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8E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14CB" w14:textId="0B6DDB79" w:rsidR="005A37DC" w:rsidRPr="005A37DC" w:rsidRDefault="0018514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65EC" w14:textId="04AD67AB" w:rsidR="005A37DC" w:rsidRPr="005A37DC" w:rsidRDefault="0018514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EB9" w14:textId="389ECA61" w:rsidR="005A37DC" w:rsidRPr="005A37DC" w:rsidRDefault="00185143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B06DB2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41445324" w14:textId="77777777" w:rsidTr="00D32CD0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5E6888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8101568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C120E5F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BBE395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BA993FF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9F60A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44A9C7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450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5A37DC" w:rsidRPr="005A37DC" w14:paraId="49FE115D" w14:textId="77777777" w:rsidTr="00D32CD0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7C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27C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  <w:t>Recursos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  <w:t xml:space="preserve"> Humanos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420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Evaluación del desempeño del personal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ABD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empleados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evaluados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9B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CE7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68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6D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5A37DC" w:rsidRPr="005A37DC" w14:paraId="20F421B1" w14:textId="77777777" w:rsidTr="005A37DC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7E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0799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8A4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 xml:space="preserve">Escala salarial de la ANAMAR actualizada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02B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% Escala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salarial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actualizada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2549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64388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9E07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443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6DA4E308" w14:textId="77777777" w:rsidTr="00D32CD0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4C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A576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F13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Reclutamiento y Selección de Personal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003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Ejecución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1613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3AC0C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1CD8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D7CF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7D2AA9E5" w14:textId="77777777" w:rsidTr="00D66BAC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AB01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445E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F6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Encuesta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Clima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Organizacional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A79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Plan de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mejora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elaborado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C4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B0B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13A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F124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7952A764" w14:textId="77777777" w:rsidTr="00D66BAC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C2C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6B69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A4D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Plan de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Capacitación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Implementado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009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% de cumplimiento del plan de capacitación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6D10D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E82DE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F396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9AC1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13760E0B" w14:textId="77777777" w:rsidTr="00D66BAC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9E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41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B5B0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681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Novedades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Nómina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realizadas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0631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% de las novedades de nómina realizadas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989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E67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9E5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465C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26A074DB" w14:textId="77777777" w:rsidTr="00D32CD0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E9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C82E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131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 xml:space="preserve">Registro y Control de Personal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E9A" w14:textId="647C7FC0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% de expedientes actualizados y reportes y control de asistencias realizados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6ED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B0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96A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659F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5A37DC" w:rsidRPr="005A37DC" w14:paraId="242BFF95" w14:textId="77777777" w:rsidTr="005A37DC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C53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5F51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0F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Seguimiento al comportamiento de los riesgos de la División de Recursos Humanos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CC1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No. de Matrices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492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3A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A2D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BCEF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CA6724" w:rsidRPr="005A37DC" w14:paraId="1004C243" w14:textId="77777777" w:rsidTr="00CA6724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BA0A" w14:textId="77777777" w:rsidR="00CA6724" w:rsidRPr="005A37DC" w:rsidRDefault="00CA6724" w:rsidP="00CA6724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F357" w14:textId="77777777" w:rsidR="00CA6724" w:rsidRPr="005A37DC" w:rsidRDefault="00CA6724" w:rsidP="00CA6724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50D" w14:textId="77777777" w:rsidR="00CA6724" w:rsidRPr="005A37DC" w:rsidRDefault="00CA6724" w:rsidP="00CA6724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20"/>
                <w:szCs w:val="20"/>
              </w:rPr>
              <w:t>Autoevaluación de cumplimiento de los Controles Internos de la División de Recursos Humanos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267" w14:textId="77777777" w:rsidR="00CA6724" w:rsidRPr="005A37DC" w:rsidRDefault="00CA6724" w:rsidP="00CA6724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20"/>
                <w:szCs w:val="20"/>
              </w:rPr>
              <w:t>No.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494242" w14:textId="45C3308F" w:rsidR="00CA6724" w:rsidRPr="005A37DC" w:rsidRDefault="00CA6724" w:rsidP="00CA6724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7F913A" w14:textId="3D66973A" w:rsidR="00CA6724" w:rsidRPr="005A37DC" w:rsidRDefault="00CA6724" w:rsidP="00CA6724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F34133" w14:textId="422FDA2D" w:rsidR="00CA6724" w:rsidRPr="005A37DC" w:rsidRDefault="00CA6724" w:rsidP="00CA6724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2747" w14:textId="77777777" w:rsidR="00CA6724" w:rsidRPr="005A37DC" w:rsidRDefault="00CA6724" w:rsidP="00CA6724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</w:tbl>
    <w:p w14:paraId="2D05B480" w14:textId="10FA1FC7" w:rsidR="00BE7BF4" w:rsidRDefault="00BE7BF4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EFE8342" w14:textId="3578AC9B" w:rsidR="007E6636" w:rsidRPr="00FA10E4" w:rsidRDefault="007E6636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sectPr w:rsidR="007E6636" w:rsidRPr="00FA10E4" w:rsidSect="0069145C">
      <w:headerReference w:type="default" r:id="rId11"/>
      <w:headerReference w:type="first" r:id="rId12"/>
      <w:pgSz w:w="12240" w:h="15840" w:code="1"/>
      <w:pgMar w:top="1138" w:right="1411" w:bottom="1411" w:left="1411" w:header="706" w:footer="706" w:gutter="0"/>
      <w:pgNumType w:start="3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E68E" w14:textId="77777777" w:rsidR="00626358" w:rsidRDefault="00626358">
      <w:pPr>
        <w:spacing w:after="0" w:line="240" w:lineRule="auto"/>
      </w:pPr>
      <w:r>
        <w:separator/>
      </w:r>
    </w:p>
  </w:endnote>
  <w:endnote w:type="continuationSeparator" w:id="0">
    <w:p w14:paraId="2797668B" w14:textId="77777777" w:rsidR="00626358" w:rsidRDefault="0062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3E33" w14:textId="77777777" w:rsidR="00626358" w:rsidRDefault="00626358">
      <w:pPr>
        <w:spacing w:after="0" w:line="240" w:lineRule="auto"/>
      </w:pPr>
      <w:r>
        <w:separator/>
      </w:r>
    </w:p>
  </w:footnote>
  <w:footnote w:type="continuationSeparator" w:id="0">
    <w:p w14:paraId="1B216A32" w14:textId="77777777" w:rsidR="00626358" w:rsidRDefault="0062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18C6" w14:textId="77777777" w:rsidR="00CA5F6F" w:rsidRDefault="00CA5F6F" w:rsidP="00C55F71">
    <w:pPr>
      <w:pStyle w:val="Header"/>
      <w:jc w:val="center"/>
    </w:pPr>
  </w:p>
  <w:p w14:paraId="5BE45C43" w14:textId="77777777" w:rsidR="00CA5F6F" w:rsidRDefault="00CA5F6F" w:rsidP="00C55F71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96CB" w14:textId="77777777" w:rsidR="00CA5F6F" w:rsidRDefault="00CA5F6F">
    <w:pPr>
      <w:pStyle w:val="Header"/>
    </w:pPr>
  </w:p>
  <w:p w14:paraId="3223AEC2" w14:textId="77777777" w:rsidR="00CA5F6F" w:rsidRDefault="00CA5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D0B"/>
    <w:multiLevelType w:val="hybridMultilevel"/>
    <w:tmpl w:val="40CC33E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807"/>
    <w:multiLevelType w:val="hybridMultilevel"/>
    <w:tmpl w:val="E87212B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8386C"/>
    <w:multiLevelType w:val="hybridMultilevel"/>
    <w:tmpl w:val="E0B04B58"/>
    <w:lvl w:ilvl="0" w:tplc="1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59C6336"/>
    <w:multiLevelType w:val="hybridMultilevel"/>
    <w:tmpl w:val="09601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AA7E49"/>
    <w:multiLevelType w:val="multilevel"/>
    <w:tmpl w:val="0409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076D6F"/>
    <w:multiLevelType w:val="hybridMultilevel"/>
    <w:tmpl w:val="0FD00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956898"/>
    <w:multiLevelType w:val="multilevel"/>
    <w:tmpl w:val="5FDE22F6"/>
    <w:styleLink w:val="Estilo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473F0E99"/>
    <w:multiLevelType w:val="multilevel"/>
    <w:tmpl w:val="EECCA3A6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0910306">
    <w:abstractNumId w:val="8"/>
  </w:num>
  <w:num w:numId="2" w16cid:durableId="1346978526">
    <w:abstractNumId w:val="7"/>
  </w:num>
  <w:num w:numId="3" w16cid:durableId="1131089808">
    <w:abstractNumId w:val="5"/>
  </w:num>
  <w:num w:numId="4" w16cid:durableId="536892231">
    <w:abstractNumId w:val="1"/>
  </w:num>
  <w:num w:numId="5" w16cid:durableId="1626040454">
    <w:abstractNumId w:val="3"/>
  </w:num>
  <w:num w:numId="6" w16cid:durableId="1646471658">
    <w:abstractNumId w:val="0"/>
  </w:num>
  <w:num w:numId="7" w16cid:durableId="1539052751">
    <w:abstractNumId w:val="4"/>
  </w:num>
  <w:num w:numId="8" w16cid:durableId="328871349">
    <w:abstractNumId w:val="6"/>
  </w:num>
  <w:num w:numId="9" w16cid:durableId="63453003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99"/>
    <w:rsid w:val="00001D5D"/>
    <w:rsid w:val="000043A8"/>
    <w:rsid w:val="0000663F"/>
    <w:rsid w:val="00006CE7"/>
    <w:rsid w:val="00011DFC"/>
    <w:rsid w:val="000209A0"/>
    <w:rsid w:val="00021FEF"/>
    <w:rsid w:val="00022595"/>
    <w:rsid w:val="000232F3"/>
    <w:rsid w:val="0003048A"/>
    <w:rsid w:val="00036078"/>
    <w:rsid w:val="000402B4"/>
    <w:rsid w:val="00042398"/>
    <w:rsid w:val="00042D9B"/>
    <w:rsid w:val="00047BF2"/>
    <w:rsid w:val="00047FEC"/>
    <w:rsid w:val="000515D1"/>
    <w:rsid w:val="00051A53"/>
    <w:rsid w:val="00051AEE"/>
    <w:rsid w:val="00052E82"/>
    <w:rsid w:val="00054AD3"/>
    <w:rsid w:val="00055A24"/>
    <w:rsid w:val="000560F7"/>
    <w:rsid w:val="00056F14"/>
    <w:rsid w:val="00057B77"/>
    <w:rsid w:val="000642D3"/>
    <w:rsid w:val="0006631D"/>
    <w:rsid w:val="00066AE9"/>
    <w:rsid w:val="00067CF8"/>
    <w:rsid w:val="0007052F"/>
    <w:rsid w:val="00071FEB"/>
    <w:rsid w:val="00074B22"/>
    <w:rsid w:val="00075B47"/>
    <w:rsid w:val="00077828"/>
    <w:rsid w:val="00077A1C"/>
    <w:rsid w:val="00077E0F"/>
    <w:rsid w:val="00081CED"/>
    <w:rsid w:val="00083F38"/>
    <w:rsid w:val="0008502E"/>
    <w:rsid w:val="00085AF0"/>
    <w:rsid w:val="000905BB"/>
    <w:rsid w:val="00090A2F"/>
    <w:rsid w:val="00095C68"/>
    <w:rsid w:val="00097169"/>
    <w:rsid w:val="000A4135"/>
    <w:rsid w:val="000A7DD7"/>
    <w:rsid w:val="000B0F72"/>
    <w:rsid w:val="000B1671"/>
    <w:rsid w:val="000B1F0B"/>
    <w:rsid w:val="000B54BC"/>
    <w:rsid w:val="000B7B8D"/>
    <w:rsid w:val="000C04D8"/>
    <w:rsid w:val="000C0558"/>
    <w:rsid w:val="000C11FC"/>
    <w:rsid w:val="000C148F"/>
    <w:rsid w:val="000C2AAC"/>
    <w:rsid w:val="000C3821"/>
    <w:rsid w:val="000C678C"/>
    <w:rsid w:val="000D0935"/>
    <w:rsid w:val="000D11EA"/>
    <w:rsid w:val="000D2498"/>
    <w:rsid w:val="000D2DCA"/>
    <w:rsid w:val="000D4284"/>
    <w:rsid w:val="000D4498"/>
    <w:rsid w:val="000E0B9D"/>
    <w:rsid w:val="000E12CD"/>
    <w:rsid w:val="000E18B0"/>
    <w:rsid w:val="000E1D3A"/>
    <w:rsid w:val="000E2562"/>
    <w:rsid w:val="000E2F33"/>
    <w:rsid w:val="000E4F6E"/>
    <w:rsid w:val="000E74DB"/>
    <w:rsid w:val="000E7913"/>
    <w:rsid w:val="000F05EF"/>
    <w:rsid w:val="000F2A5E"/>
    <w:rsid w:val="000F3085"/>
    <w:rsid w:val="000F4E06"/>
    <w:rsid w:val="000F55F1"/>
    <w:rsid w:val="000F567C"/>
    <w:rsid w:val="000F7778"/>
    <w:rsid w:val="000F7B9F"/>
    <w:rsid w:val="001012C0"/>
    <w:rsid w:val="001029AB"/>
    <w:rsid w:val="00103FAA"/>
    <w:rsid w:val="001041D3"/>
    <w:rsid w:val="001056AD"/>
    <w:rsid w:val="001061E5"/>
    <w:rsid w:val="001124D8"/>
    <w:rsid w:val="00116616"/>
    <w:rsid w:val="00123295"/>
    <w:rsid w:val="001236DC"/>
    <w:rsid w:val="001236F4"/>
    <w:rsid w:val="001241DA"/>
    <w:rsid w:val="00124D60"/>
    <w:rsid w:val="00130A51"/>
    <w:rsid w:val="001348AA"/>
    <w:rsid w:val="00137455"/>
    <w:rsid w:val="00142192"/>
    <w:rsid w:val="001429FE"/>
    <w:rsid w:val="0014635E"/>
    <w:rsid w:val="00147C09"/>
    <w:rsid w:val="00154549"/>
    <w:rsid w:val="001546F4"/>
    <w:rsid w:val="00156D62"/>
    <w:rsid w:val="00156E2B"/>
    <w:rsid w:val="00162710"/>
    <w:rsid w:val="00173FC5"/>
    <w:rsid w:val="001741F8"/>
    <w:rsid w:val="00174843"/>
    <w:rsid w:val="00176557"/>
    <w:rsid w:val="00176F3C"/>
    <w:rsid w:val="00182DCB"/>
    <w:rsid w:val="00184C9F"/>
    <w:rsid w:val="00185143"/>
    <w:rsid w:val="00185CFA"/>
    <w:rsid w:val="00190595"/>
    <w:rsid w:val="0019121B"/>
    <w:rsid w:val="00191343"/>
    <w:rsid w:val="00191E7A"/>
    <w:rsid w:val="00194B9E"/>
    <w:rsid w:val="001962E9"/>
    <w:rsid w:val="001975E1"/>
    <w:rsid w:val="001A5248"/>
    <w:rsid w:val="001A5EAF"/>
    <w:rsid w:val="001A7730"/>
    <w:rsid w:val="001B2914"/>
    <w:rsid w:val="001B2F97"/>
    <w:rsid w:val="001B622F"/>
    <w:rsid w:val="001B716F"/>
    <w:rsid w:val="001C174D"/>
    <w:rsid w:val="001C2809"/>
    <w:rsid w:val="001C3B62"/>
    <w:rsid w:val="001D0E9B"/>
    <w:rsid w:val="001D28CE"/>
    <w:rsid w:val="001D6604"/>
    <w:rsid w:val="001D7227"/>
    <w:rsid w:val="001E1655"/>
    <w:rsid w:val="001E17ED"/>
    <w:rsid w:val="001E31F0"/>
    <w:rsid w:val="001E341B"/>
    <w:rsid w:val="001E43FB"/>
    <w:rsid w:val="001E5563"/>
    <w:rsid w:val="001E71E7"/>
    <w:rsid w:val="001F085F"/>
    <w:rsid w:val="001F08CE"/>
    <w:rsid w:val="001F3372"/>
    <w:rsid w:val="001F3B77"/>
    <w:rsid w:val="001F3BCC"/>
    <w:rsid w:val="001F449A"/>
    <w:rsid w:val="001F4D87"/>
    <w:rsid w:val="001F4DA7"/>
    <w:rsid w:val="001F4E4E"/>
    <w:rsid w:val="001F59AE"/>
    <w:rsid w:val="001F7B37"/>
    <w:rsid w:val="001F7D47"/>
    <w:rsid w:val="00200796"/>
    <w:rsid w:val="00201055"/>
    <w:rsid w:val="0020157D"/>
    <w:rsid w:val="00204285"/>
    <w:rsid w:val="00204325"/>
    <w:rsid w:val="002059DC"/>
    <w:rsid w:val="00205B68"/>
    <w:rsid w:val="00207080"/>
    <w:rsid w:val="00207A20"/>
    <w:rsid w:val="00210823"/>
    <w:rsid w:val="002132A3"/>
    <w:rsid w:val="00215075"/>
    <w:rsid w:val="00216B5E"/>
    <w:rsid w:val="002172F0"/>
    <w:rsid w:val="00217A5E"/>
    <w:rsid w:val="00221CAB"/>
    <w:rsid w:val="00223E8B"/>
    <w:rsid w:val="00226353"/>
    <w:rsid w:val="002278A9"/>
    <w:rsid w:val="00230656"/>
    <w:rsid w:val="00235C84"/>
    <w:rsid w:val="00240BE5"/>
    <w:rsid w:val="002430C0"/>
    <w:rsid w:val="002435EE"/>
    <w:rsid w:val="00243C8D"/>
    <w:rsid w:val="00247EFE"/>
    <w:rsid w:val="002500C9"/>
    <w:rsid w:val="00251815"/>
    <w:rsid w:val="00252BA6"/>
    <w:rsid w:val="002544DE"/>
    <w:rsid w:val="002546A4"/>
    <w:rsid w:val="0025550D"/>
    <w:rsid w:val="002558C7"/>
    <w:rsid w:val="00257863"/>
    <w:rsid w:val="00257A96"/>
    <w:rsid w:val="00261F2C"/>
    <w:rsid w:val="00262898"/>
    <w:rsid w:val="002628C0"/>
    <w:rsid w:val="002662ED"/>
    <w:rsid w:val="00272748"/>
    <w:rsid w:val="00275AEB"/>
    <w:rsid w:val="00276E11"/>
    <w:rsid w:val="0027733B"/>
    <w:rsid w:val="0028071B"/>
    <w:rsid w:val="002815DD"/>
    <w:rsid w:val="00282F5D"/>
    <w:rsid w:val="00283F57"/>
    <w:rsid w:val="00286E92"/>
    <w:rsid w:val="00291690"/>
    <w:rsid w:val="002918F8"/>
    <w:rsid w:val="00292324"/>
    <w:rsid w:val="00292479"/>
    <w:rsid w:val="00293494"/>
    <w:rsid w:val="00293E65"/>
    <w:rsid w:val="002944BF"/>
    <w:rsid w:val="002949CE"/>
    <w:rsid w:val="00294F16"/>
    <w:rsid w:val="00296E14"/>
    <w:rsid w:val="00297272"/>
    <w:rsid w:val="002A0F38"/>
    <w:rsid w:val="002A1427"/>
    <w:rsid w:val="002A1B44"/>
    <w:rsid w:val="002A2932"/>
    <w:rsid w:val="002A4DF6"/>
    <w:rsid w:val="002A537C"/>
    <w:rsid w:val="002A5A5E"/>
    <w:rsid w:val="002A7950"/>
    <w:rsid w:val="002A7CCC"/>
    <w:rsid w:val="002B0EFC"/>
    <w:rsid w:val="002B2273"/>
    <w:rsid w:val="002B3EB3"/>
    <w:rsid w:val="002B5674"/>
    <w:rsid w:val="002B5792"/>
    <w:rsid w:val="002B6CB8"/>
    <w:rsid w:val="002C09D2"/>
    <w:rsid w:val="002C180A"/>
    <w:rsid w:val="002C1AF9"/>
    <w:rsid w:val="002C259F"/>
    <w:rsid w:val="002C4690"/>
    <w:rsid w:val="002D0675"/>
    <w:rsid w:val="002D1CC0"/>
    <w:rsid w:val="002D2424"/>
    <w:rsid w:val="002D536C"/>
    <w:rsid w:val="002D6C5D"/>
    <w:rsid w:val="002D79E9"/>
    <w:rsid w:val="002E0071"/>
    <w:rsid w:val="002E38E7"/>
    <w:rsid w:val="002E3F3F"/>
    <w:rsid w:val="002E46E0"/>
    <w:rsid w:val="002E4A19"/>
    <w:rsid w:val="002E7D26"/>
    <w:rsid w:val="002F1C0C"/>
    <w:rsid w:val="002F5926"/>
    <w:rsid w:val="002F5F3C"/>
    <w:rsid w:val="002F6850"/>
    <w:rsid w:val="002F69A4"/>
    <w:rsid w:val="002F7DEA"/>
    <w:rsid w:val="00300888"/>
    <w:rsid w:val="003019D4"/>
    <w:rsid w:val="00302BD2"/>
    <w:rsid w:val="00302BDF"/>
    <w:rsid w:val="00303051"/>
    <w:rsid w:val="00303D5D"/>
    <w:rsid w:val="00303DD4"/>
    <w:rsid w:val="00314699"/>
    <w:rsid w:val="003156AD"/>
    <w:rsid w:val="003157F1"/>
    <w:rsid w:val="00316C07"/>
    <w:rsid w:val="00320608"/>
    <w:rsid w:val="00322A66"/>
    <w:rsid w:val="00322B42"/>
    <w:rsid w:val="003245D8"/>
    <w:rsid w:val="00324802"/>
    <w:rsid w:val="0032571F"/>
    <w:rsid w:val="00330675"/>
    <w:rsid w:val="0033236A"/>
    <w:rsid w:val="003336C6"/>
    <w:rsid w:val="00333BD6"/>
    <w:rsid w:val="00334BB4"/>
    <w:rsid w:val="00336E3C"/>
    <w:rsid w:val="0034194E"/>
    <w:rsid w:val="0034476B"/>
    <w:rsid w:val="00351C25"/>
    <w:rsid w:val="00351E7C"/>
    <w:rsid w:val="00352415"/>
    <w:rsid w:val="00352B76"/>
    <w:rsid w:val="00357D15"/>
    <w:rsid w:val="00360064"/>
    <w:rsid w:val="003602B7"/>
    <w:rsid w:val="0036135D"/>
    <w:rsid w:val="00362D82"/>
    <w:rsid w:val="00366990"/>
    <w:rsid w:val="00366C21"/>
    <w:rsid w:val="003676D6"/>
    <w:rsid w:val="0037040F"/>
    <w:rsid w:val="003709CF"/>
    <w:rsid w:val="00370B0B"/>
    <w:rsid w:val="00371B38"/>
    <w:rsid w:val="0037225C"/>
    <w:rsid w:val="00372B9A"/>
    <w:rsid w:val="00373CC1"/>
    <w:rsid w:val="00374415"/>
    <w:rsid w:val="003759B8"/>
    <w:rsid w:val="00376FF5"/>
    <w:rsid w:val="00377FE5"/>
    <w:rsid w:val="00381F92"/>
    <w:rsid w:val="00382FEC"/>
    <w:rsid w:val="0038484F"/>
    <w:rsid w:val="00384CB6"/>
    <w:rsid w:val="003868CB"/>
    <w:rsid w:val="003879A2"/>
    <w:rsid w:val="00387DE7"/>
    <w:rsid w:val="00390FBD"/>
    <w:rsid w:val="003918C7"/>
    <w:rsid w:val="0039201D"/>
    <w:rsid w:val="00396BDA"/>
    <w:rsid w:val="003A098C"/>
    <w:rsid w:val="003A28A1"/>
    <w:rsid w:val="003A3403"/>
    <w:rsid w:val="003A403F"/>
    <w:rsid w:val="003B0E43"/>
    <w:rsid w:val="003B1113"/>
    <w:rsid w:val="003B1DF6"/>
    <w:rsid w:val="003B4AA9"/>
    <w:rsid w:val="003B7FD8"/>
    <w:rsid w:val="003C3ECE"/>
    <w:rsid w:val="003C54B0"/>
    <w:rsid w:val="003C59A8"/>
    <w:rsid w:val="003C5BDF"/>
    <w:rsid w:val="003C61C0"/>
    <w:rsid w:val="003C7B96"/>
    <w:rsid w:val="003D0F2A"/>
    <w:rsid w:val="003D2BF7"/>
    <w:rsid w:val="003D3AB1"/>
    <w:rsid w:val="003D5E18"/>
    <w:rsid w:val="003D604F"/>
    <w:rsid w:val="003D6EC9"/>
    <w:rsid w:val="003E4858"/>
    <w:rsid w:val="003E61D1"/>
    <w:rsid w:val="003E73ED"/>
    <w:rsid w:val="003F06E4"/>
    <w:rsid w:val="003F5007"/>
    <w:rsid w:val="003F6C41"/>
    <w:rsid w:val="004007C0"/>
    <w:rsid w:val="00400E68"/>
    <w:rsid w:val="00402BA2"/>
    <w:rsid w:val="004079DB"/>
    <w:rsid w:val="00411BC9"/>
    <w:rsid w:val="00413641"/>
    <w:rsid w:val="00414877"/>
    <w:rsid w:val="004170E9"/>
    <w:rsid w:val="00420740"/>
    <w:rsid w:val="004209BE"/>
    <w:rsid w:val="00420D2A"/>
    <w:rsid w:val="004221FC"/>
    <w:rsid w:val="00424924"/>
    <w:rsid w:val="00426795"/>
    <w:rsid w:val="00427CC4"/>
    <w:rsid w:val="00431FE8"/>
    <w:rsid w:val="00432D60"/>
    <w:rsid w:val="00434583"/>
    <w:rsid w:val="00434922"/>
    <w:rsid w:val="00435493"/>
    <w:rsid w:val="00440152"/>
    <w:rsid w:val="00442179"/>
    <w:rsid w:val="004428A7"/>
    <w:rsid w:val="00442EA8"/>
    <w:rsid w:val="004437EF"/>
    <w:rsid w:val="00444962"/>
    <w:rsid w:val="00444DDC"/>
    <w:rsid w:val="004454B6"/>
    <w:rsid w:val="00446C36"/>
    <w:rsid w:val="00447C8F"/>
    <w:rsid w:val="0045178E"/>
    <w:rsid w:val="004613F9"/>
    <w:rsid w:val="00462AA7"/>
    <w:rsid w:val="00465C82"/>
    <w:rsid w:val="00471D80"/>
    <w:rsid w:val="00472A9A"/>
    <w:rsid w:val="0047483F"/>
    <w:rsid w:val="00484314"/>
    <w:rsid w:val="0048556E"/>
    <w:rsid w:val="004857F4"/>
    <w:rsid w:val="004868A2"/>
    <w:rsid w:val="00486EA3"/>
    <w:rsid w:val="00487013"/>
    <w:rsid w:val="004870BF"/>
    <w:rsid w:val="0049131D"/>
    <w:rsid w:val="00492B0E"/>
    <w:rsid w:val="00493E9D"/>
    <w:rsid w:val="004952A7"/>
    <w:rsid w:val="00495315"/>
    <w:rsid w:val="004962A5"/>
    <w:rsid w:val="004972D8"/>
    <w:rsid w:val="004A0598"/>
    <w:rsid w:val="004A2D88"/>
    <w:rsid w:val="004A3795"/>
    <w:rsid w:val="004A3FEB"/>
    <w:rsid w:val="004A6DDA"/>
    <w:rsid w:val="004A73BE"/>
    <w:rsid w:val="004B110E"/>
    <w:rsid w:val="004B2753"/>
    <w:rsid w:val="004B36C1"/>
    <w:rsid w:val="004B44EA"/>
    <w:rsid w:val="004C0398"/>
    <w:rsid w:val="004C07A0"/>
    <w:rsid w:val="004C139B"/>
    <w:rsid w:val="004C1ADB"/>
    <w:rsid w:val="004D2BA6"/>
    <w:rsid w:val="004D695D"/>
    <w:rsid w:val="004D6A50"/>
    <w:rsid w:val="004D71F6"/>
    <w:rsid w:val="004E07C5"/>
    <w:rsid w:val="004E3AEF"/>
    <w:rsid w:val="004E56BC"/>
    <w:rsid w:val="004E6A3E"/>
    <w:rsid w:val="004E6D69"/>
    <w:rsid w:val="004E719E"/>
    <w:rsid w:val="004F35A1"/>
    <w:rsid w:val="004F54DB"/>
    <w:rsid w:val="004F7691"/>
    <w:rsid w:val="00501DE9"/>
    <w:rsid w:val="005041C1"/>
    <w:rsid w:val="00504292"/>
    <w:rsid w:val="00504BB3"/>
    <w:rsid w:val="0050695B"/>
    <w:rsid w:val="005076A0"/>
    <w:rsid w:val="005102F5"/>
    <w:rsid w:val="00511AFE"/>
    <w:rsid w:val="00514947"/>
    <w:rsid w:val="0052023A"/>
    <w:rsid w:val="00520822"/>
    <w:rsid w:val="00521BBE"/>
    <w:rsid w:val="00522C40"/>
    <w:rsid w:val="00523824"/>
    <w:rsid w:val="005276A5"/>
    <w:rsid w:val="0053339E"/>
    <w:rsid w:val="00533469"/>
    <w:rsid w:val="005346DE"/>
    <w:rsid w:val="00534868"/>
    <w:rsid w:val="00535E05"/>
    <w:rsid w:val="00540522"/>
    <w:rsid w:val="00541483"/>
    <w:rsid w:val="00550A5C"/>
    <w:rsid w:val="00551A28"/>
    <w:rsid w:val="00551BF8"/>
    <w:rsid w:val="00553F66"/>
    <w:rsid w:val="00556697"/>
    <w:rsid w:val="005572E7"/>
    <w:rsid w:val="00557D4B"/>
    <w:rsid w:val="00561350"/>
    <w:rsid w:val="0056162C"/>
    <w:rsid w:val="00562A35"/>
    <w:rsid w:val="00563B60"/>
    <w:rsid w:val="00565B24"/>
    <w:rsid w:val="005666FC"/>
    <w:rsid w:val="00567952"/>
    <w:rsid w:val="00567F24"/>
    <w:rsid w:val="00572D53"/>
    <w:rsid w:val="0057368F"/>
    <w:rsid w:val="00574CD5"/>
    <w:rsid w:val="00577711"/>
    <w:rsid w:val="00577B36"/>
    <w:rsid w:val="00582104"/>
    <w:rsid w:val="005831A7"/>
    <w:rsid w:val="005848A8"/>
    <w:rsid w:val="00585794"/>
    <w:rsid w:val="005868BD"/>
    <w:rsid w:val="0058697D"/>
    <w:rsid w:val="00590B76"/>
    <w:rsid w:val="0059255B"/>
    <w:rsid w:val="00593080"/>
    <w:rsid w:val="005949B2"/>
    <w:rsid w:val="0059551C"/>
    <w:rsid w:val="005965C1"/>
    <w:rsid w:val="00596A45"/>
    <w:rsid w:val="005A07DC"/>
    <w:rsid w:val="005A26CD"/>
    <w:rsid w:val="005A37DC"/>
    <w:rsid w:val="005A3B16"/>
    <w:rsid w:val="005A4E6E"/>
    <w:rsid w:val="005A57C5"/>
    <w:rsid w:val="005A7372"/>
    <w:rsid w:val="005A7BBC"/>
    <w:rsid w:val="005A7E2B"/>
    <w:rsid w:val="005B0330"/>
    <w:rsid w:val="005B2C03"/>
    <w:rsid w:val="005B4245"/>
    <w:rsid w:val="005B5888"/>
    <w:rsid w:val="005B5D6C"/>
    <w:rsid w:val="005B787E"/>
    <w:rsid w:val="005C1D90"/>
    <w:rsid w:val="005C33B5"/>
    <w:rsid w:val="005D4C0D"/>
    <w:rsid w:val="005E00EB"/>
    <w:rsid w:val="005E01C2"/>
    <w:rsid w:val="005E0A6F"/>
    <w:rsid w:val="005E2F3E"/>
    <w:rsid w:val="005E38B0"/>
    <w:rsid w:val="005E4796"/>
    <w:rsid w:val="005E5956"/>
    <w:rsid w:val="005E5C91"/>
    <w:rsid w:val="005F0284"/>
    <w:rsid w:val="005F293F"/>
    <w:rsid w:val="005F601E"/>
    <w:rsid w:val="005F69E7"/>
    <w:rsid w:val="005F7440"/>
    <w:rsid w:val="005F7549"/>
    <w:rsid w:val="005F7D10"/>
    <w:rsid w:val="00600A2C"/>
    <w:rsid w:val="00601747"/>
    <w:rsid w:val="00606CDB"/>
    <w:rsid w:val="00607474"/>
    <w:rsid w:val="00614F00"/>
    <w:rsid w:val="0061584D"/>
    <w:rsid w:val="006176F9"/>
    <w:rsid w:val="00617CA4"/>
    <w:rsid w:val="00617EFF"/>
    <w:rsid w:val="00621745"/>
    <w:rsid w:val="006233BA"/>
    <w:rsid w:val="006236F4"/>
    <w:rsid w:val="00626358"/>
    <w:rsid w:val="00626BBC"/>
    <w:rsid w:val="00627249"/>
    <w:rsid w:val="00630644"/>
    <w:rsid w:val="0063309B"/>
    <w:rsid w:val="006376A7"/>
    <w:rsid w:val="00640EAF"/>
    <w:rsid w:val="0064579A"/>
    <w:rsid w:val="00645DBD"/>
    <w:rsid w:val="0065040F"/>
    <w:rsid w:val="00650BAC"/>
    <w:rsid w:val="00651685"/>
    <w:rsid w:val="0065315E"/>
    <w:rsid w:val="006532D1"/>
    <w:rsid w:val="006539B8"/>
    <w:rsid w:val="00653AD2"/>
    <w:rsid w:val="006546FF"/>
    <w:rsid w:val="006556BD"/>
    <w:rsid w:val="00657B14"/>
    <w:rsid w:val="006611AA"/>
    <w:rsid w:val="00662CF8"/>
    <w:rsid w:val="0067041F"/>
    <w:rsid w:val="006704E3"/>
    <w:rsid w:val="00671A10"/>
    <w:rsid w:val="00673B51"/>
    <w:rsid w:val="0067551C"/>
    <w:rsid w:val="00676B15"/>
    <w:rsid w:val="00682B86"/>
    <w:rsid w:val="00683B0D"/>
    <w:rsid w:val="0068600B"/>
    <w:rsid w:val="0068652C"/>
    <w:rsid w:val="006878F3"/>
    <w:rsid w:val="0069145C"/>
    <w:rsid w:val="00691BFF"/>
    <w:rsid w:val="0069267E"/>
    <w:rsid w:val="00695475"/>
    <w:rsid w:val="00696D64"/>
    <w:rsid w:val="006A06E6"/>
    <w:rsid w:val="006A12E1"/>
    <w:rsid w:val="006A3F2F"/>
    <w:rsid w:val="006A53D0"/>
    <w:rsid w:val="006A7B0E"/>
    <w:rsid w:val="006B42A5"/>
    <w:rsid w:val="006B49C6"/>
    <w:rsid w:val="006C0A70"/>
    <w:rsid w:val="006C338F"/>
    <w:rsid w:val="006C38F2"/>
    <w:rsid w:val="006C4B8C"/>
    <w:rsid w:val="006C7487"/>
    <w:rsid w:val="006D11DA"/>
    <w:rsid w:val="006D13A4"/>
    <w:rsid w:val="006D3202"/>
    <w:rsid w:val="006D3C88"/>
    <w:rsid w:val="006D4DF4"/>
    <w:rsid w:val="006D56F9"/>
    <w:rsid w:val="006D789D"/>
    <w:rsid w:val="006E3902"/>
    <w:rsid w:val="006E4486"/>
    <w:rsid w:val="006E4D84"/>
    <w:rsid w:val="006E5E01"/>
    <w:rsid w:val="006E6882"/>
    <w:rsid w:val="006F33C5"/>
    <w:rsid w:val="006F4ECC"/>
    <w:rsid w:val="006F5E3D"/>
    <w:rsid w:val="006F6E0D"/>
    <w:rsid w:val="00700DEF"/>
    <w:rsid w:val="0070198F"/>
    <w:rsid w:val="007019D2"/>
    <w:rsid w:val="00704568"/>
    <w:rsid w:val="0070598E"/>
    <w:rsid w:val="00705D6B"/>
    <w:rsid w:val="00705FEE"/>
    <w:rsid w:val="007209B9"/>
    <w:rsid w:val="00724B1B"/>
    <w:rsid w:val="0072511D"/>
    <w:rsid w:val="007347FA"/>
    <w:rsid w:val="0073647F"/>
    <w:rsid w:val="00736FC4"/>
    <w:rsid w:val="007408E0"/>
    <w:rsid w:val="00740E0C"/>
    <w:rsid w:val="00742307"/>
    <w:rsid w:val="00742A8E"/>
    <w:rsid w:val="0074514F"/>
    <w:rsid w:val="0075136F"/>
    <w:rsid w:val="00753114"/>
    <w:rsid w:val="00754E2E"/>
    <w:rsid w:val="00755A5C"/>
    <w:rsid w:val="00755A75"/>
    <w:rsid w:val="0076039F"/>
    <w:rsid w:val="007603A2"/>
    <w:rsid w:val="00760420"/>
    <w:rsid w:val="007630D4"/>
    <w:rsid w:val="00763A5F"/>
    <w:rsid w:val="00764A84"/>
    <w:rsid w:val="0076598F"/>
    <w:rsid w:val="00765AC0"/>
    <w:rsid w:val="007704D4"/>
    <w:rsid w:val="007713C1"/>
    <w:rsid w:val="007714F4"/>
    <w:rsid w:val="0077272B"/>
    <w:rsid w:val="007762C2"/>
    <w:rsid w:val="00776D13"/>
    <w:rsid w:val="0077756D"/>
    <w:rsid w:val="007803A1"/>
    <w:rsid w:val="0078073B"/>
    <w:rsid w:val="007811A0"/>
    <w:rsid w:val="00781594"/>
    <w:rsid w:val="007823FD"/>
    <w:rsid w:val="007861D8"/>
    <w:rsid w:val="007868A0"/>
    <w:rsid w:val="00786B06"/>
    <w:rsid w:val="0078727A"/>
    <w:rsid w:val="00794EB2"/>
    <w:rsid w:val="00794FDC"/>
    <w:rsid w:val="00795F34"/>
    <w:rsid w:val="007A03D2"/>
    <w:rsid w:val="007A1383"/>
    <w:rsid w:val="007A36AB"/>
    <w:rsid w:val="007A36AD"/>
    <w:rsid w:val="007A5217"/>
    <w:rsid w:val="007A5D04"/>
    <w:rsid w:val="007B0A6D"/>
    <w:rsid w:val="007B152C"/>
    <w:rsid w:val="007B63D0"/>
    <w:rsid w:val="007B6AEE"/>
    <w:rsid w:val="007B7774"/>
    <w:rsid w:val="007C1C9D"/>
    <w:rsid w:val="007C453C"/>
    <w:rsid w:val="007C5D5D"/>
    <w:rsid w:val="007C6CF3"/>
    <w:rsid w:val="007D10D8"/>
    <w:rsid w:val="007D14AF"/>
    <w:rsid w:val="007D17EB"/>
    <w:rsid w:val="007D2CA8"/>
    <w:rsid w:val="007E4F98"/>
    <w:rsid w:val="007E6636"/>
    <w:rsid w:val="007E739D"/>
    <w:rsid w:val="007E7873"/>
    <w:rsid w:val="007E7FCD"/>
    <w:rsid w:val="007F1B4A"/>
    <w:rsid w:val="007F3009"/>
    <w:rsid w:val="007F4F9C"/>
    <w:rsid w:val="007F5E30"/>
    <w:rsid w:val="007F6F2F"/>
    <w:rsid w:val="00802ED1"/>
    <w:rsid w:val="008043B4"/>
    <w:rsid w:val="00804D0B"/>
    <w:rsid w:val="008059AF"/>
    <w:rsid w:val="00807329"/>
    <w:rsid w:val="00810F8E"/>
    <w:rsid w:val="008145F2"/>
    <w:rsid w:val="008213C2"/>
    <w:rsid w:val="00821B92"/>
    <w:rsid w:val="008222C5"/>
    <w:rsid w:val="008240DD"/>
    <w:rsid w:val="0082416E"/>
    <w:rsid w:val="00824D14"/>
    <w:rsid w:val="008250F4"/>
    <w:rsid w:val="0082595A"/>
    <w:rsid w:val="00825D8A"/>
    <w:rsid w:val="00825F7E"/>
    <w:rsid w:val="0082658E"/>
    <w:rsid w:val="00830789"/>
    <w:rsid w:val="00832190"/>
    <w:rsid w:val="00833140"/>
    <w:rsid w:val="008345EF"/>
    <w:rsid w:val="008366EB"/>
    <w:rsid w:val="00837704"/>
    <w:rsid w:val="00843067"/>
    <w:rsid w:val="0084418A"/>
    <w:rsid w:val="008469EE"/>
    <w:rsid w:val="00847E0C"/>
    <w:rsid w:val="00851392"/>
    <w:rsid w:val="00851A32"/>
    <w:rsid w:val="00856E61"/>
    <w:rsid w:val="00857A97"/>
    <w:rsid w:val="00860F0F"/>
    <w:rsid w:val="0086106F"/>
    <w:rsid w:val="008625D7"/>
    <w:rsid w:val="008626E5"/>
    <w:rsid w:val="008672F5"/>
    <w:rsid w:val="00871595"/>
    <w:rsid w:val="008767ED"/>
    <w:rsid w:val="008775D2"/>
    <w:rsid w:val="00882357"/>
    <w:rsid w:val="00885853"/>
    <w:rsid w:val="00886D46"/>
    <w:rsid w:val="00887029"/>
    <w:rsid w:val="00887FD4"/>
    <w:rsid w:val="00890695"/>
    <w:rsid w:val="00897150"/>
    <w:rsid w:val="008A1B17"/>
    <w:rsid w:val="008B0F5A"/>
    <w:rsid w:val="008C19FE"/>
    <w:rsid w:val="008C1FD7"/>
    <w:rsid w:val="008C7EB1"/>
    <w:rsid w:val="008D0FF2"/>
    <w:rsid w:val="008D1378"/>
    <w:rsid w:val="008D1C80"/>
    <w:rsid w:val="008D28BB"/>
    <w:rsid w:val="008D5254"/>
    <w:rsid w:val="008D5C22"/>
    <w:rsid w:val="008D6171"/>
    <w:rsid w:val="008E133D"/>
    <w:rsid w:val="008E2141"/>
    <w:rsid w:val="008E3EBA"/>
    <w:rsid w:val="008E56AF"/>
    <w:rsid w:val="008E78B7"/>
    <w:rsid w:val="008F02B7"/>
    <w:rsid w:val="008F02CD"/>
    <w:rsid w:val="008F15B1"/>
    <w:rsid w:val="008F2743"/>
    <w:rsid w:val="008F2867"/>
    <w:rsid w:val="008F5C20"/>
    <w:rsid w:val="00900319"/>
    <w:rsid w:val="00900EDE"/>
    <w:rsid w:val="00901AD1"/>
    <w:rsid w:val="00904B6F"/>
    <w:rsid w:val="00904E1B"/>
    <w:rsid w:val="009051EE"/>
    <w:rsid w:val="00905295"/>
    <w:rsid w:val="00905E4B"/>
    <w:rsid w:val="00906C56"/>
    <w:rsid w:val="009100C6"/>
    <w:rsid w:val="00912A2F"/>
    <w:rsid w:val="00912C89"/>
    <w:rsid w:val="00913464"/>
    <w:rsid w:val="0091648F"/>
    <w:rsid w:val="00917472"/>
    <w:rsid w:val="00926798"/>
    <w:rsid w:val="00930356"/>
    <w:rsid w:val="00932000"/>
    <w:rsid w:val="00936286"/>
    <w:rsid w:val="00940263"/>
    <w:rsid w:val="00940D72"/>
    <w:rsid w:val="009429D6"/>
    <w:rsid w:val="009443B3"/>
    <w:rsid w:val="00944961"/>
    <w:rsid w:val="00946C25"/>
    <w:rsid w:val="00947404"/>
    <w:rsid w:val="00947F27"/>
    <w:rsid w:val="00950A3A"/>
    <w:rsid w:val="00955C34"/>
    <w:rsid w:val="00956A3A"/>
    <w:rsid w:val="00956D8C"/>
    <w:rsid w:val="00957B5C"/>
    <w:rsid w:val="00957F76"/>
    <w:rsid w:val="0096020C"/>
    <w:rsid w:val="00962B9D"/>
    <w:rsid w:val="0096375F"/>
    <w:rsid w:val="00963FB6"/>
    <w:rsid w:val="0096465A"/>
    <w:rsid w:val="00964A90"/>
    <w:rsid w:val="00964CFD"/>
    <w:rsid w:val="0096523A"/>
    <w:rsid w:val="00967E04"/>
    <w:rsid w:val="009726F1"/>
    <w:rsid w:val="00972730"/>
    <w:rsid w:val="00972C9E"/>
    <w:rsid w:val="00975358"/>
    <w:rsid w:val="00975F60"/>
    <w:rsid w:val="0098349D"/>
    <w:rsid w:val="00983F61"/>
    <w:rsid w:val="00984654"/>
    <w:rsid w:val="00985F1C"/>
    <w:rsid w:val="0098755A"/>
    <w:rsid w:val="0099344D"/>
    <w:rsid w:val="0099515A"/>
    <w:rsid w:val="00996669"/>
    <w:rsid w:val="00996C6E"/>
    <w:rsid w:val="009A118B"/>
    <w:rsid w:val="009A1461"/>
    <w:rsid w:val="009A3618"/>
    <w:rsid w:val="009A5625"/>
    <w:rsid w:val="009B2CE8"/>
    <w:rsid w:val="009B551E"/>
    <w:rsid w:val="009B75A9"/>
    <w:rsid w:val="009B7970"/>
    <w:rsid w:val="009B7F3D"/>
    <w:rsid w:val="009C0E7F"/>
    <w:rsid w:val="009C274D"/>
    <w:rsid w:val="009C28EF"/>
    <w:rsid w:val="009C35AE"/>
    <w:rsid w:val="009C37E4"/>
    <w:rsid w:val="009C43EC"/>
    <w:rsid w:val="009C54A0"/>
    <w:rsid w:val="009C6108"/>
    <w:rsid w:val="009C639A"/>
    <w:rsid w:val="009D0A99"/>
    <w:rsid w:val="009D25E2"/>
    <w:rsid w:val="009D367F"/>
    <w:rsid w:val="009D701E"/>
    <w:rsid w:val="009E54E1"/>
    <w:rsid w:val="009E6787"/>
    <w:rsid w:val="009E7BA1"/>
    <w:rsid w:val="009E7BC4"/>
    <w:rsid w:val="009E7CB1"/>
    <w:rsid w:val="009F0980"/>
    <w:rsid w:val="009F1927"/>
    <w:rsid w:val="009F299D"/>
    <w:rsid w:val="009F545B"/>
    <w:rsid w:val="009F6BB5"/>
    <w:rsid w:val="00A0021E"/>
    <w:rsid w:val="00A01F8C"/>
    <w:rsid w:val="00A03ECF"/>
    <w:rsid w:val="00A040D2"/>
    <w:rsid w:val="00A05CB5"/>
    <w:rsid w:val="00A0628A"/>
    <w:rsid w:val="00A07F10"/>
    <w:rsid w:val="00A10296"/>
    <w:rsid w:val="00A11386"/>
    <w:rsid w:val="00A133B8"/>
    <w:rsid w:val="00A209D1"/>
    <w:rsid w:val="00A20C13"/>
    <w:rsid w:val="00A25262"/>
    <w:rsid w:val="00A271A4"/>
    <w:rsid w:val="00A27BCB"/>
    <w:rsid w:val="00A30E05"/>
    <w:rsid w:val="00A31180"/>
    <w:rsid w:val="00A41FA5"/>
    <w:rsid w:val="00A43CFB"/>
    <w:rsid w:val="00A44346"/>
    <w:rsid w:val="00A448BC"/>
    <w:rsid w:val="00A504A1"/>
    <w:rsid w:val="00A505D0"/>
    <w:rsid w:val="00A50951"/>
    <w:rsid w:val="00A515D7"/>
    <w:rsid w:val="00A53E1F"/>
    <w:rsid w:val="00A573B4"/>
    <w:rsid w:val="00A60722"/>
    <w:rsid w:val="00A60749"/>
    <w:rsid w:val="00A628DA"/>
    <w:rsid w:val="00A66205"/>
    <w:rsid w:val="00A7214E"/>
    <w:rsid w:val="00A73324"/>
    <w:rsid w:val="00A734F5"/>
    <w:rsid w:val="00A73C0F"/>
    <w:rsid w:val="00A75110"/>
    <w:rsid w:val="00A76B44"/>
    <w:rsid w:val="00A804EE"/>
    <w:rsid w:val="00A81F64"/>
    <w:rsid w:val="00A821E1"/>
    <w:rsid w:val="00A833F5"/>
    <w:rsid w:val="00A919F4"/>
    <w:rsid w:val="00A94E62"/>
    <w:rsid w:val="00A95027"/>
    <w:rsid w:val="00A959C2"/>
    <w:rsid w:val="00AA220D"/>
    <w:rsid w:val="00AA36F9"/>
    <w:rsid w:val="00AA4377"/>
    <w:rsid w:val="00AB0269"/>
    <w:rsid w:val="00AB041E"/>
    <w:rsid w:val="00AB1A91"/>
    <w:rsid w:val="00AB1FAD"/>
    <w:rsid w:val="00AB20B6"/>
    <w:rsid w:val="00AB26B9"/>
    <w:rsid w:val="00AB2769"/>
    <w:rsid w:val="00AB6479"/>
    <w:rsid w:val="00AB69E9"/>
    <w:rsid w:val="00AC11F7"/>
    <w:rsid w:val="00AC2B57"/>
    <w:rsid w:val="00AC44C0"/>
    <w:rsid w:val="00AC4E46"/>
    <w:rsid w:val="00AC508A"/>
    <w:rsid w:val="00AC5727"/>
    <w:rsid w:val="00AC768F"/>
    <w:rsid w:val="00AD2257"/>
    <w:rsid w:val="00AD29A0"/>
    <w:rsid w:val="00AD2EDC"/>
    <w:rsid w:val="00AD7904"/>
    <w:rsid w:val="00AE2753"/>
    <w:rsid w:val="00AE2CFA"/>
    <w:rsid w:val="00AE3673"/>
    <w:rsid w:val="00AE4912"/>
    <w:rsid w:val="00AE496E"/>
    <w:rsid w:val="00AE6471"/>
    <w:rsid w:val="00AE76A8"/>
    <w:rsid w:val="00AF711E"/>
    <w:rsid w:val="00AF7942"/>
    <w:rsid w:val="00AF7F0A"/>
    <w:rsid w:val="00B00514"/>
    <w:rsid w:val="00B07CF7"/>
    <w:rsid w:val="00B10F0D"/>
    <w:rsid w:val="00B13806"/>
    <w:rsid w:val="00B20F2E"/>
    <w:rsid w:val="00B24724"/>
    <w:rsid w:val="00B3075A"/>
    <w:rsid w:val="00B31DCD"/>
    <w:rsid w:val="00B32074"/>
    <w:rsid w:val="00B32220"/>
    <w:rsid w:val="00B3395C"/>
    <w:rsid w:val="00B3609D"/>
    <w:rsid w:val="00B362CD"/>
    <w:rsid w:val="00B37AD9"/>
    <w:rsid w:val="00B42528"/>
    <w:rsid w:val="00B4355C"/>
    <w:rsid w:val="00B468B1"/>
    <w:rsid w:val="00B47FF4"/>
    <w:rsid w:val="00B52CA6"/>
    <w:rsid w:val="00B55B05"/>
    <w:rsid w:val="00B60D51"/>
    <w:rsid w:val="00B61D2F"/>
    <w:rsid w:val="00B646EC"/>
    <w:rsid w:val="00B64C71"/>
    <w:rsid w:val="00B65BC3"/>
    <w:rsid w:val="00B6688B"/>
    <w:rsid w:val="00B67FAF"/>
    <w:rsid w:val="00B70C84"/>
    <w:rsid w:val="00B7467F"/>
    <w:rsid w:val="00B74AC9"/>
    <w:rsid w:val="00B7635F"/>
    <w:rsid w:val="00B81CA4"/>
    <w:rsid w:val="00B81E92"/>
    <w:rsid w:val="00B82018"/>
    <w:rsid w:val="00B824E8"/>
    <w:rsid w:val="00B836BB"/>
    <w:rsid w:val="00B85E71"/>
    <w:rsid w:val="00B908FF"/>
    <w:rsid w:val="00B90F5B"/>
    <w:rsid w:val="00B917E9"/>
    <w:rsid w:val="00B94B95"/>
    <w:rsid w:val="00B960F9"/>
    <w:rsid w:val="00B971F5"/>
    <w:rsid w:val="00B97CFE"/>
    <w:rsid w:val="00BA1583"/>
    <w:rsid w:val="00BA53C5"/>
    <w:rsid w:val="00BA548D"/>
    <w:rsid w:val="00BA5680"/>
    <w:rsid w:val="00BA6DFF"/>
    <w:rsid w:val="00BA7AAD"/>
    <w:rsid w:val="00BB1BA1"/>
    <w:rsid w:val="00BB27EA"/>
    <w:rsid w:val="00BB4FA3"/>
    <w:rsid w:val="00BB7F81"/>
    <w:rsid w:val="00BC31C9"/>
    <w:rsid w:val="00BC3F31"/>
    <w:rsid w:val="00BC4035"/>
    <w:rsid w:val="00BC4875"/>
    <w:rsid w:val="00BC53D6"/>
    <w:rsid w:val="00BC59B9"/>
    <w:rsid w:val="00BC59E6"/>
    <w:rsid w:val="00BC5ADA"/>
    <w:rsid w:val="00BC708D"/>
    <w:rsid w:val="00BD3375"/>
    <w:rsid w:val="00BD42D4"/>
    <w:rsid w:val="00BD52D7"/>
    <w:rsid w:val="00BD6FBC"/>
    <w:rsid w:val="00BE3F56"/>
    <w:rsid w:val="00BE5375"/>
    <w:rsid w:val="00BE69A5"/>
    <w:rsid w:val="00BE7358"/>
    <w:rsid w:val="00BE7BF4"/>
    <w:rsid w:val="00BF082C"/>
    <w:rsid w:val="00BF0CB8"/>
    <w:rsid w:val="00BF4048"/>
    <w:rsid w:val="00C007FE"/>
    <w:rsid w:val="00C01C00"/>
    <w:rsid w:val="00C02737"/>
    <w:rsid w:val="00C0307F"/>
    <w:rsid w:val="00C03DF0"/>
    <w:rsid w:val="00C044E7"/>
    <w:rsid w:val="00C05059"/>
    <w:rsid w:val="00C05C86"/>
    <w:rsid w:val="00C11C02"/>
    <w:rsid w:val="00C16DC5"/>
    <w:rsid w:val="00C174EA"/>
    <w:rsid w:val="00C2083F"/>
    <w:rsid w:val="00C20CA5"/>
    <w:rsid w:val="00C22EFA"/>
    <w:rsid w:val="00C23BB6"/>
    <w:rsid w:val="00C26CF0"/>
    <w:rsid w:val="00C275DB"/>
    <w:rsid w:val="00C27738"/>
    <w:rsid w:val="00C30A9C"/>
    <w:rsid w:val="00C321F0"/>
    <w:rsid w:val="00C32C1B"/>
    <w:rsid w:val="00C3364F"/>
    <w:rsid w:val="00C3436A"/>
    <w:rsid w:val="00C3674D"/>
    <w:rsid w:val="00C37046"/>
    <w:rsid w:val="00C37EAA"/>
    <w:rsid w:val="00C412B1"/>
    <w:rsid w:val="00C42D80"/>
    <w:rsid w:val="00C44CF8"/>
    <w:rsid w:val="00C44F38"/>
    <w:rsid w:val="00C4617C"/>
    <w:rsid w:val="00C479FC"/>
    <w:rsid w:val="00C556EC"/>
    <w:rsid w:val="00C55F71"/>
    <w:rsid w:val="00C560C3"/>
    <w:rsid w:val="00C56F24"/>
    <w:rsid w:val="00C572AB"/>
    <w:rsid w:val="00C60785"/>
    <w:rsid w:val="00C62A0D"/>
    <w:rsid w:val="00C6563D"/>
    <w:rsid w:val="00C66899"/>
    <w:rsid w:val="00C6722F"/>
    <w:rsid w:val="00C70E7D"/>
    <w:rsid w:val="00C7101E"/>
    <w:rsid w:val="00C724EF"/>
    <w:rsid w:val="00C72B57"/>
    <w:rsid w:val="00C72B95"/>
    <w:rsid w:val="00C733B4"/>
    <w:rsid w:val="00C7357E"/>
    <w:rsid w:val="00C7488C"/>
    <w:rsid w:val="00C778C7"/>
    <w:rsid w:val="00C77F50"/>
    <w:rsid w:val="00C80199"/>
    <w:rsid w:val="00C80328"/>
    <w:rsid w:val="00C86E82"/>
    <w:rsid w:val="00C90042"/>
    <w:rsid w:val="00C90206"/>
    <w:rsid w:val="00C9124C"/>
    <w:rsid w:val="00C91B01"/>
    <w:rsid w:val="00C91BAE"/>
    <w:rsid w:val="00C91F52"/>
    <w:rsid w:val="00C923F6"/>
    <w:rsid w:val="00C924FE"/>
    <w:rsid w:val="00C9646A"/>
    <w:rsid w:val="00C96543"/>
    <w:rsid w:val="00C97847"/>
    <w:rsid w:val="00CA01B3"/>
    <w:rsid w:val="00CA13AB"/>
    <w:rsid w:val="00CA2994"/>
    <w:rsid w:val="00CA49F0"/>
    <w:rsid w:val="00CA5724"/>
    <w:rsid w:val="00CA578F"/>
    <w:rsid w:val="00CA5F6F"/>
    <w:rsid w:val="00CA6724"/>
    <w:rsid w:val="00CA7DAC"/>
    <w:rsid w:val="00CB1395"/>
    <w:rsid w:val="00CB388E"/>
    <w:rsid w:val="00CB3A87"/>
    <w:rsid w:val="00CB45B4"/>
    <w:rsid w:val="00CB4C94"/>
    <w:rsid w:val="00CB53AD"/>
    <w:rsid w:val="00CB5975"/>
    <w:rsid w:val="00CC2745"/>
    <w:rsid w:val="00CC36ED"/>
    <w:rsid w:val="00CC461E"/>
    <w:rsid w:val="00CC49A7"/>
    <w:rsid w:val="00CC531F"/>
    <w:rsid w:val="00CC5663"/>
    <w:rsid w:val="00CC7410"/>
    <w:rsid w:val="00CD2D28"/>
    <w:rsid w:val="00CD2D38"/>
    <w:rsid w:val="00CD4643"/>
    <w:rsid w:val="00CD4D5D"/>
    <w:rsid w:val="00CD5F80"/>
    <w:rsid w:val="00CD67E5"/>
    <w:rsid w:val="00CE0BCF"/>
    <w:rsid w:val="00CE0D6E"/>
    <w:rsid w:val="00CE0D86"/>
    <w:rsid w:val="00CE14DA"/>
    <w:rsid w:val="00CE2E10"/>
    <w:rsid w:val="00CE2E9C"/>
    <w:rsid w:val="00CE2F2A"/>
    <w:rsid w:val="00CE54FD"/>
    <w:rsid w:val="00CE569F"/>
    <w:rsid w:val="00CF123B"/>
    <w:rsid w:val="00CF2526"/>
    <w:rsid w:val="00CF2A3F"/>
    <w:rsid w:val="00CF5349"/>
    <w:rsid w:val="00CF5706"/>
    <w:rsid w:val="00CF5BA5"/>
    <w:rsid w:val="00CF661C"/>
    <w:rsid w:val="00CF759C"/>
    <w:rsid w:val="00D00E7B"/>
    <w:rsid w:val="00D022F5"/>
    <w:rsid w:val="00D065E4"/>
    <w:rsid w:val="00D10F71"/>
    <w:rsid w:val="00D117A7"/>
    <w:rsid w:val="00D11969"/>
    <w:rsid w:val="00D136E6"/>
    <w:rsid w:val="00D1376E"/>
    <w:rsid w:val="00D1485C"/>
    <w:rsid w:val="00D14E1B"/>
    <w:rsid w:val="00D17908"/>
    <w:rsid w:val="00D20528"/>
    <w:rsid w:val="00D2187B"/>
    <w:rsid w:val="00D32CD0"/>
    <w:rsid w:val="00D3310B"/>
    <w:rsid w:val="00D36E20"/>
    <w:rsid w:val="00D41E25"/>
    <w:rsid w:val="00D42AA0"/>
    <w:rsid w:val="00D44B92"/>
    <w:rsid w:val="00D44F0E"/>
    <w:rsid w:val="00D463F5"/>
    <w:rsid w:val="00D47895"/>
    <w:rsid w:val="00D50C01"/>
    <w:rsid w:val="00D52863"/>
    <w:rsid w:val="00D53439"/>
    <w:rsid w:val="00D55F2F"/>
    <w:rsid w:val="00D56B43"/>
    <w:rsid w:val="00D6029C"/>
    <w:rsid w:val="00D6077A"/>
    <w:rsid w:val="00D62C56"/>
    <w:rsid w:val="00D636A1"/>
    <w:rsid w:val="00D65635"/>
    <w:rsid w:val="00D65FAE"/>
    <w:rsid w:val="00D66BAC"/>
    <w:rsid w:val="00D713C3"/>
    <w:rsid w:val="00D71BE9"/>
    <w:rsid w:val="00D72224"/>
    <w:rsid w:val="00D75D78"/>
    <w:rsid w:val="00D77F48"/>
    <w:rsid w:val="00D8015E"/>
    <w:rsid w:val="00D84F0F"/>
    <w:rsid w:val="00D90356"/>
    <w:rsid w:val="00D91177"/>
    <w:rsid w:val="00D919E7"/>
    <w:rsid w:val="00D92010"/>
    <w:rsid w:val="00D93338"/>
    <w:rsid w:val="00D945FB"/>
    <w:rsid w:val="00D96A40"/>
    <w:rsid w:val="00D979E1"/>
    <w:rsid w:val="00DA0351"/>
    <w:rsid w:val="00DA08A5"/>
    <w:rsid w:val="00DA0BC1"/>
    <w:rsid w:val="00DA0CEF"/>
    <w:rsid w:val="00DA25FE"/>
    <w:rsid w:val="00DA5B14"/>
    <w:rsid w:val="00DA6559"/>
    <w:rsid w:val="00DA6EDC"/>
    <w:rsid w:val="00DA7F43"/>
    <w:rsid w:val="00DB1D61"/>
    <w:rsid w:val="00DB50C7"/>
    <w:rsid w:val="00DB5581"/>
    <w:rsid w:val="00DB5781"/>
    <w:rsid w:val="00DB5FC4"/>
    <w:rsid w:val="00DC2C19"/>
    <w:rsid w:val="00DC4188"/>
    <w:rsid w:val="00DD2555"/>
    <w:rsid w:val="00DD539C"/>
    <w:rsid w:val="00DD6100"/>
    <w:rsid w:val="00DE1D69"/>
    <w:rsid w:val="00DE26BB"/>
    <w:rsid w:val="00DE40BE"/>
    <w:rsid w:val="00DE603C"/>
    <w:rsid w:val="00DE7F0F"/>
    <w:rsid w:val="00DF0FC4"/>
    <w:rsid w:val="00DF1F40"/>
    <w:rsid w:val="00DF4C00"/>
    <w:rsid w:val="00DF58D8"/>
    <w:rsid w:val="00DF6BA2"/>
    <w:rsid w:val="00DF749B"/>
    <w:rsid w:val="00E0371F"/>
    <w:rsid w:val="00E05077"/>
    <w:rsid w:val="00E06126"/>
    <w:rsid w:val="00E06873"/>
    <w:rsid w:val="00E06E17"/>
    <w:rsid w:val="00E11B28"/>
    <w:rsid w:val="00E11FF4"/>
    <w:rsid w:val="00E13BE2"/>
    <w:rsid w:val="00E17091"/>
    <w:rsid w:val="00E17BC1"/>
    <w:rsid w:val="00E203AF"/>
    <w:rsid w:val="00E20AE0"/>
    <w:rsid w:val="00E2361A"/>
    <w:rsid w:val="00E259D6"/>
    <w:rsid w:val="00E2609D"/>
    <w:rsid w:val="00E27481"/>
    <w:rsid w:val="00E305C5"/>
    <w:rsid w:val="00E32DDE"/>
    <w:rsid w:val="00E330D3"/>
    <w:rsid w:val="00E33B3D"/>
    <w:rsid w:val="00E33FB3"/>
    <w:rsid w:val="00E350D0"/>
    <w:rsid w:val="00E3762F"/>
    <w:rsid w:val="00E449F5"/>
    <w:rsid w:val="00E47B84"/>
    <w:rsid w:val="00E5370B"/>
    <w:rsid w:val="00E53A6F"/>
    <w:rsid w:val="00E56334"/>
    <w:rsid w:val="00E61778"/>
    <w:rsid w:val="00E62A59"/>
    <w:rsid w:val="00E62CC5"/>
    <w:rsid w:val="00E64F87"/>
    <w:rsid w:val="00E653D7"/>
    <w:rsid w:val="00E67633"/>
    <w:rsid w:val="00E67CCC"/>
    <w:rsid w:val="00E67E1C"/>
    <w:rsid w:val="00E724C4"/>
    <w:rsid w:val="00E725BD"/>
    <w:rsid w:val="00E75236"/>
    <w:rsid w:val="00E84AFA"/>
    <w:rsid w:val="00E859CE"/>
    <w:rsid w:val="00E859D0"/>
    <w:rsid w:val="00E912B8"/>
    <w:rsid w:val="00E9188F"/>
    <w:rsid w:val="00E91990"/>
    <w:rsid w:val="00E920B9"/>
    <w:rsid w:val="00E923CB"/>
    <w:rsid w:val="00E927B3"/>
    <w:rsid w:val="00E9357D"/>
    <w:rsid w:val="00E94CE8"/>
    <w:rsid w:val="00E96F11"/>
    <w:rsid w:val="00EA1C8B"/>
    <w:rsid w:val="00EA2AA6"/>
    <w:rsid w:val="00EB04F4"/>
    <w:rsid w:val="00EB1565"/>
    <w:rsid w:val="00EB1B17"/>
    <w:rsid w:val="00EB3276"/>
    <w:rsid w:val="00EB328D"/>
    <w:rsid w:val="00EB3A63"/>
    <w:rsid w:val="00EB4535"/>
    <w:rsid w:val="00EB55DD"/>
    <w:rsid w:val="00EB588C"/>
    <w:rsid w:val="00EB716B"/>
    <w:rsid w:val="00EC0493"/>
    <w:rsid w:val="00EC06E5"/>
    <w:rsid w:val="00EC0C33"/>
    <w:rsid w:val="00EC27B3"/>
    <w:rsid w:val="00EC3B3D"/>
    <w:rsid w:val="00EC43C7"/>
    <w:rsid w:val="00EC510D"/>
    <w:rsid w:val="00ED1A28"/>
    <w:rsid w:val="00ED30E4"/>
    <w:rsid w:val="00ED3EC2"/>
    <w:rsid w:val="00ED7372"/>
    <w:rsid w:val="00ED7645"/>
    <w:rsid w:val="00EE16BE"/>
    <w:rsid w:val="00EE1F9E"/>
    <w:rsid w:val="00EE48E7"/>
    <w:rsid w:val="00EE617A"/>
    <w:rsid w:val="00EE7FF3"/>
    <w:rsid w:val="00EF23C0"/>
    <w:rsid w:val="00EF3E25"/>
    <w:rsid w:val="00EF51A7"/>
    <w:rsid w:val="00F0104D"/>
    <w:rsid w:val="00F01DE9"/>
    <w:rsid w:val="00F024E3"/>
    <w:rsid w:val="00F03052"/>
    <w:rsid w:val="00F03080"/>
    <w:rsid w:val="00F054E3"/>
    <w:rsid w:val="00F055B4"/>
    <w:rsid w:val="00F070AC"/>
    <w:rsid w:val="00F073A0"/>
    <w:rsid w:val="00F10FED"/>
    <w:rsid w:val="00F1178E"/>
    <w:rsid w:val="00F11A8F"/>
    <w:rsid w:val="00F12C3E"/>
    <w:rsid w:val="00F1584D"/>
    <w:rsid w:val="00F16585"/>
    <w:rsid w:val="00F208E2"/>
    <w:rsid w:val="00F26151"/>
    <w:rsid w:val="00F27123"/>
    <w:rsid w:val="00F27813"/>
    <w:rsid w:val="00F31F90"/>
    <w:rsid w:val="00F34977"/>
    <w:rsid w:val="00F40066"/>
    <w:rsid w:val="00F40737"/>
    <w:rsid w:val="00F40B7E"/>
    <w:rsid w:val="00F40FD3"/>
    <w:rsid w:val="00F41E4E"/>
    <w:rsid w:val="00F4280C"/>
    <w:rsid w:val="00F43393"/>
    <w:rsid w:val="00F44CEE"/>
    <w:rsid w:val="00F44F32"/>
    <w:rsid w:val="00F45652"/>
    <w:rsid w:val="00F46C1C"/>
    <w:rsid w:val="00F47448"/>
    <w:rsid w:val="00F54CC4"/>
    <w:rsid w:val="00F56455"/>
    <w:rsid w:val="00F60B66"/>
    <w:rsid w:val="00F6411B"/>
    <w:rsid w:val="00F6424B"/>
    <w:rsid w:val="00F64F68"/>
    <w:rsid w:val="00F65811"/>
    <w:rsid w:val="00F65D24"/>
    <w:rsid w:val="00F676EC"/>
    <w:rsid w:val="00F736FF"/>
    <w:rsid w:val="00F81A4A"/>
    <w:rsid w:val="00F901D2"/>
    <w:rsid w:val="00F91D80"/>
    <w:rsid w:val="00F93BA6"/>
    <w:rsid w:val="00F97637"/>
    <w:rsid w:val="00F97655"/>
    <w:rsid w:val="00FA0F6B"/>
    <w:rsid w:val="00FA10E4"/>
    <w:rsid w:val="00FA2073"/>
    <w:rsid w:val="00FA23A5"/>
    <w:rsid w:val="00FA28E1"/>
    <w:rsid w:val="00FA5378"/>
    <w:rsid w:val="00FB0C31"/>
    <w:rsid w:val="00FB7138"/>
    <w:rsid w:val="00FB75A4"/>
    <w:rsid w:val="00FB7E37"/>
    <w:rsid w:val="00FC0DD5"/>
    <w:rsid w:val="00FC61F5"/>
    <w:rsid w:val="00FC6AC0"/>
    <w:rsid w:val="00FC6C2E"/>
    <w:rsid w:val="00FC7BE9"/>
    <w:rsid w:val="00FD100B"/>
    <w:rsid w:val="00FD59DC"/>
    <w:rsid w:val="00FE1953"/>
    <w:rsid w:val="00FE1A5F"/>
    <w:rsid w:val="00FE2A9F"/>
    <w:rsid w:val="00FE48F1"/>
    <w:rsid w:val="00FE55E0"/>
    <w:rsid w:val="00FF14D4"/>
    <w:rsid w:val="00FF2D21"/>
    <w:rsid w:val="00FF686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B33B"/>
  <w15:chartTrackingRefBased/>
  <w15:docId w15:val="{14C62C50-A567-4CA4-B514-8819DCE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99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val="es-D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899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9D3511"/>
      <w:spacing w:val="20"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6689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auto"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C66899"/>
    <w:pPr>
      <w:keepNext/>
      <w:spacing w:before="240" w:after="60" w:line="240" w:lineRule="auto"/>
      <w:outlineLvl w:val="2"/>
    </w:pPr>
    <w:rPr>
      <w:rFonts w:ascii="Arial" w:hAnsi="Arial"/>
      <w:b/>
      <w:bCs/>
      <w:color w:val="auto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6899"/>
    <w:rPr>
      <w:rFonts w:ascii="Franklin Gothic Book" w:eastAsia="Times New Roman" w:hAnsi="Franklin Gothic Book" w:cs="Times New Roman"/>
      <w:b/>
      <w:bCs/>
      <w:color w:val="9D3511"/>
      <w:spacing w:val="20"/>
      <w:sz w:val="28"/>
      <w:szCs w:val="28"/>
      <w:lang w:val="es-ES"/>
    </w:rPr>
  </w:style>
  <w:style w:type="character" w:customStyle="1" w:styleId="Heading2Char">
    <w:name w:val="Heading 2 Char"/>
    <w:link w:val="Heading2"/>
    <w:rsid w:val="00C66899"/>
    <w:rPr>
      <w:rFonts w:ascii="Arial" w:eastAsia="Times New Roman" w:hAnsi="Arial" w:cs="Arial"/>
      <w:b/>
      <w:bCs/>
      <w:i/>
      <w:iCs/>
      <w:sz w:val="28"/>
      <w:szCs w:val="28"/>
      <w:lang w:val="es-DO"/>
    </w:rPr>
  </w:style>
  <w:style w:type="character" w:customStyle="1" w:styleId="Heading3Char">
    <w:name w:val="Heading 3 Char"/>
    <w:link w:val="Heading3"/>
    <w:rsid w:val="00C66899"/>
    <w:rPr>
      <w:rFonts w:ascii="Arial" w:eastAsia="Times New Roman" w:hAnsi="Arial" w:cs="Arial"/>
      <w:b/>
      <w:bCs/>
      <w:sz w:val="26"/>
      <w:szCs w:val="26"/>
      <w:lang w:val="es-DO"/>
    </w:rPr>
  </w:style>
  <w:style w:type="paragraph" w:styleId="Title">
    <w:name w:val="Title"/>
    <w:basedOn w:val="Normal"/>
    <w:link w:val="TitleChar"/>
    <w:uiPriority w:val="10"/>
    <w:qFormat/>
    <w:rsid w:val="00C66899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  <w:lang w:eastAsia="x-none"/>
    </w:rPr>
  </w:style>
  <w:style w:type="character" w:customStyle="1" w:styleId="TitleChar">
    <w:name w:val="Title Char"/>
    <w:link w:val="Title"/>
    <w:uiPriority w:val="10"/>
    <w:rsid w:val="00C66899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Header">
    <w:name w:val="header"/>
    <w:aliases w:val="hd,he"/>
    <w:basedOn w:val="Normal"/>
    <w:link w:val="Head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aliases w:val="hd Char,he Char"/>
    <w:link w:val="Head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NoSpacing">
    <w:name w:val="No Spacing"/>
    <w:basedOn w:val="Normal"/>
    <w:uiPriority w:val="1"/>
    <w:qFormat/>
    <w:rsid w:val="00C668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689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rsid w:val="00C66899"/>
    <w:pPr>
      <w:spacing w:before="120" w:after="0"/>
      <w:ind w:left="22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C66899"/>
    <w:pPr>
      <w:spacing w:after="0"/>
      <w:ind w:left="440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sid w:val="00C668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0CEF"/>
    <w:pPr>
      <w:spacing w:before="120" w:after="0"/>
    </w:pPr>
    <w:rPr>
      <w:rFonts w:ascii="Calibri" w:hAnsi="Calibr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A0CEF"/>
    <w:pPr>
      <w:spacing w:after="0"/>
      <w:ind w:left="66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A0CEF"/>
    <w:pPr>
      <w:spacing w:after="0"/>
      <w:ind w:left="88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A0CEF"/>
    <w:pPr>
      <w:spacing w:after="0"/>
      <w:ind w:left="11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A0CEF"/>
    <w:pPr>
      <w:spacing w:after="0"/>
      <w:ind w:left="132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A0CEF"/>
    <w:pPr>
      <w:spacing w:after="0"/>
      <w:ind w:left="15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A0CEF"/>
    <w:pPr>
      <w:spacing w:after="0"/>
      <w:ind w:left="1760"/>
    </w:pPr>
    <w:rPr>
      <w:rFonts w:ascii="Calibri" w:hAnsi="Calibri"/>
      <w:sz w:val="20"/>
      <w:szCs w:val="20"/>
    </w:rPr>
  </w:style>
  <w:style w:type="numbering" w:customStyle="1" w:styleId="Estilo1">
    <w:name w:val="Estilo1"/>
    <w:uiPriority w:val="99"/>
    <w:rsid w:val="0070198F"/>
    <w:pPr>
      <w:numPr>
        <w:numId w:val="1"/>
      </w:numPr>
    </w:pPr>
  </w:style>
  <w:style w:type="numbering" w:customStyle="1" w:styleId="Estilo2">
    <w:name w:val="Estilo2"/>
    <w:uiPriority w:val="99"/>
    <w:rsid w:val="0070198F"/>
    <w:pPr>
      <w:numPr>
        <w:numId w:val="2"/>
      </w:numPr>
    </w:pPr>
  </w:style>
  <w:style w:type="numbering" w:customStyle="1" w:styleId="Estilo3">
    <w:name w:val="Estilo3"/>
    <w:uiPriority w:val="99"/>
    <w:rsid w:val="00EB716B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376FF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s-DO"/>
    </w:rPr>
  </w:style>
  <w:style w:type="paragraph" w:customStyle="1" w:styleId="Masthead">
    <w:name w:val="Masthead"/>
    <w:basedOn w:val="Normal"/>
    <w:rsid w:val="00F27123"/>
    <w:pPr>
      <w:spacing w:after="0" w:line="240" w:lineRule="auto"/>
      <w:ind w:left="144"/>
    </w:pPr>
    <w:rPr>
      <w:rFonts w:ascii="Century Gothic" w:hAnsi="Century Gothic" w:cs="Century Gothic"/>
      <w:color w:val="FFFFFF"/>
      <w:sz w:val="96"/>
      <w:szCs w:val="96"/>
      <w:lang w:eastAsia="es-ES" w:bidi="es-ES"/>
    </w:rPr>
  </w:style>
  <w:style w:type="paragraph" w:customStyle="1" w:styleId="VolumeandIssue">
    <w:name w:val="Volume and Issue"/>
    <w:basedOn w:val="Normal"/>
    <w:rsid w:val="00F27123"/>
    <w:pPr>
      <w:spacing w:after="0" w:line="240" w:lineRule="auto"/>
    </w:pPr>
    <w:rPr>
      <w:rFonts w:ascii="Century Gothic" w:hAnsi="Century Gothic" w:cs="Century Gothic"/>
      <w:b/>
      <w:caps/>
      <w:color w:val="FFFFFF"/>
      <w:spacing w:val="20"/>
      <w:sz w:val="18"/>
      <w:szCs w:val="18"/>
      <w:lang w:eastAsia="es-ES" w:bidi="es-ES"/>
    </w:rPr>
  </w:style>
  <w:style w:type="character" w:styleId="CommentReference">
    <w:name w:val="annotation reference"/>
    <w:uiPriority w:val="99"/>
    <w:semiHidden/>
    <w:unhideWhenUsed/>
    <w:rsid w:val="0050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41C1"/>
    <w:rPr>
      <w:rFonts w:ascii="Perpetua" w:eastAsia="Times New Roman" w:hAnsi="Perpetua"/>
      <w:color w:val="000000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41C1"/>
    <w:rPr>
      <w:rFonts w:ascii="Perpetua" w:eastAsia="Times New Roman" w:hAnsi="Perpetua"/>
      <w:b/>
      <w:bCs/>
      <w:color w:val="000000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41C1"/>
    <w:rPr>
      <w:rFonts w:ascii="Segoe UI" w:eastAsia="Times New Roman" w:hAnsi="Segoe UI" w:cs="Segoe UI"/>
      <w:color w:val="000000"/>
      <w:sz w:val="18"/>
      <w:szCs w:val="18"/>
      <w:lang w:val="es-ES" w:eastAsia="en-US"/>
    </w:rPr>
  </w:style>
  <w:style w:type="table" w:styleId="TableGrid">
    <w:name w:val="Table Grid"/>
    <w:basedOn w:val="TableNormal"/>
    <w:uiPriority w:val="59"/>
    <w:rsid w:val="009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D093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384CB6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1"/>
    <w:qFormat/>
    <w:rsid w:val="00882357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Arial" w:hAnsi="Arial" w:cs="Arial"/>
      <w:color w:val="auto"/>
      <w:lang w:val="en-US"/>
    </w:rPr>
  </w:style>
  <w:style w:type="character" w:customStyle="1" w:styleId="BodyTextChar">
    <w:name w:val="Body Text Char"/>
    <w:link w:val="BodyText"/>
    <w:uiPriority w:val="99"/>
    <w:rsid w:val="00882357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5F42-73E4-406B-AB00-0C6149BF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1608</Words>
  <Characters>8945</Characters>
  <Application>Microsoft Office Word</Application>
  <DocSecurity>0</DocSecurity>
  <Lines>688</Lines>
  <Paragraphs>458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valerio</dc:creator>
  <cp:keywords/>
  <cp:lastModifiedBy>Eddy Aybar</cp:lastModifiedBy>
  <cp:revision>51</cp:revision>
  <cp:lastPrinted>2023-05-18T13:52:00Z</cp:lastPrinted>
  <dcterms:created xsi:type="dcterms:W3CDTF">2023-11-20T14:16:00Z</dcterms:created>
  <dcterms:modified xsi:type="dcterms:W3CDTF">2023-11-20T16:45:00Z</dcterms:modified>
</cp:coreProperties>
</file>