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B992" w14:textId="77777777" w:rsidR="00832190" w:rsidRDefault="00B00514" w:rsidP="00FA10E4">
      <w:pPr>
        <w:tabs>
          <w:tab w:val="left" w:pos="1740"/>
        </w:tabs>
        <w:rPr>
          <w:rFonts w:ascii="Abadi" w:hAnsi="Abadi"/>
          <w:sz w:val="24"/>
          <w:szCs w:val="24"/>
        </w:rPr>
      </w:pPr>
      <w:r w:rsidRPr="00FA10E4">
        <w:rPr>
          <w:rFonts w:ascii="Abadi" w:hAnsi="Abadi"/>
          <w:noProof/>
          <w:sz w:val="24"/>
          <w:szCs w:val="24"/>
        </w:rPr>
        <w:drawing>
          <wp:inline distT="0" distB="0" distL="0" distR="0" wp14:anchorId="0A907B3E" wp14:editId="0F63E897">
            <wp:extent cx="1476375" cy="1076325"/>
            <wp:effectExtent l="0" t="0" r="0" b="0"/>
            <wp:docPr id="1"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14:paraId="7856DC27" w14:textId="46058951" w:rsidR="004079DB" w:rsidRPr="00FA10E4" w:rsidRDefault="00843067" w:rsidP="00FA10E4">
      <w:pPr>
        <w:tabs>
          <w:tab w:val="left" w:pos="1740"/>
        </w:tabs>
        <w:rPr>
          <w:rFonts w:ascii="Abadi" w:hAnsi="Abadi"/>
          <w:sz w:val="24"/>
          <w:szCs w:val="24"/>
        </w:rPr>
      </w:pPr>
      <w:r w:rsidRPr="00FA10E4">
        <w:rPr>
          <w:rFonts w:ascii="Abadi" w:hAnsi="Abadi"/>
          <w:noProof/>
          <w:sz w:val="24"/>
          <w:szCs w:val="24"/>
        </w:rPr>
        <mc:AlternateContent>
          <mc:Choice Requires="wps">
            <w:drawing>
              <wp:anchor distT="0" distB="0" distL="114300" distR="114300" simplePos="0" relativeHeight="251658240" behindDoc="0" locked="0" layoutInCell="1" allowOverlap="1" wp14:anchorId="71BDCA4A" wp14:editId="587155B3">
                <wp:simplePos x="0" y="0"/>
                <wp:positionH relativeFrom="column">
                  <wp:posOffset>-862330</wp:posOffset>
                </wp:positionH>
                <wp:positionV relativeFrom="paragraph">
                  <wp:posOffset>1284605</wp:posOffset>
                </wp:positionV>
                <wp:extent cx="7844155" cy="581025"/>
                <wp:effectExtent l="0" t="0" r="4445"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proofErr w:type="spellStart"/>
                            <w:r w:rsidRPr="00E725BD">
                              <w:rPr>
                                <w:rFonts w:ascii="Tahoma" w:hAnsi="Tahoma" w:cs="Tahoma"/>
                                <w:b/>
                                <w:color w:val="auto"/>
                                <w:sz w:val="44"/>
                                <w:lang w:val="en-US"/>
                              </w:rPr>
                              <w:t>Autoridad</w:t>
                            </w:r>
                            <w:proofErr w:type="spellEnd"/>
                            <w:r w:rsidRPr="00E725BD">
                              <w:rPr>
                                <w:rFonts w:ascii="Tahoma" w:hAnsi="Tahoma" w:cs="Tahoma"/>
                                <w:b/>
                                <w:color w:val="auto"/>
                                <w:sz w:val="44"/>
                                <w:lang w:val="en-US"/>
                              </w:rPr>
                              <w:t xml:space="preserve"> Nacional de </w:t>
                            </w:r>
                            <w:proofErr w:type="spellStart"/>
                            <w:r w:rsidRPr="00E725BD">
                              <w:rPr>
                                <w:rFonts w:ascii="Tahoma" w:hAnsi="Tahoma" w:cs="Tahoma"/>
                                <w:b/>
                                <w:color w:val="auto"/>
                                <w:sz w:val="44"/>
                                <w:lang w:val="en-US"/>
                              </w:rPr>
                              <w:t>Asuntos</w:t>
                            </w:r>
                            <w:proofErr w:type="spellEnd"/>
                            <w:r w:rsidRPr="00E725BD">
                              <w:rPr>
                                <w:rFonts w:ascii="Tahoma" w:hAnsi="Tahoma" w:cs="Tahoma"/>
                                <w:b/>
                                <w:color w:val="auto"/>
                                <w:sz w:val="44"/>
                                <w:lang w:val="en-US"/>
                              </w:rPr>
                              <w:t xml:space="preserve"> </w:t>
                            </w:r>
                            <w:proofErr w:type="spellStart"/>
                            <w:r w:rsidRPr="00E725BD">
                              <w:rPr>
                                <w:rFonts w:ascii="Tahoma" w:hAnsi="Tahoma" w:cs="Tahoma"/>
                                <w:b/>
                                <w:color w:val="auto"/>
                                <w:sz w:val="44"/>
                                <w:lang w:val="en-US"/>
                              </w:rPr>
                              <w:t>Marítimos</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BDCA4A" id="_x0000_t202" coordsize="21600,21600" o:spt="202" path="m,l,21600r21600,l21600,xe">
                <v:stroke joinstyle="miter"/>
                <v:path gradientshapeok="t" o:connecttype="rect"/>
              </v:shapetype>
              <v:shape id="Cuadro de texto 2" o:spid="_x0000_s1026" type="#_x0000_t202" style="position:absolute;margin-left:-67.9pt;margin-top:101.15pt;width:617.65pt;height:45.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" filled="f" stroked="f">
                <v:textbox style="mso-fit-shape-to-text:t">
                  <w:txbxContent>
                    <w:p w14:paraId="69702529" w14:textId="717F6130" w:rsidR="00CA5F6F" w:rsidRPr="00E725BD" w:rsidRDefault="00CA5F6F" w:rsidP="00C007FE">
                      <w:pPr>
                        <w:rPr>
                          <w:rFonts w:ascii="Tahoma" w:hAnsi="Tahoma" w:cs="Tahoma"/>
                          <w:b/>
                          <w:sz w:val="44"/>
                          <w:lang w:val="en-US"/>
                        </w:rPr>
                      </w:pPr>
                      <w:r>
                        <w:rPr>
                          <w:rFonts w:ascii="Tahoma" w:hAnsi="Tahoma" w:cs="Tahoma"/>
                          <w:b/>
                          <w:color w:val="auto"/>
                          <w:sz w:val="44"/>
                          <w:lang w:val="en-US"/>
                        </w:rPr>
                        <w:t xml:space="preserve"> </w:t>
                      </w:r>
                      <w:r w:rsidR="00B00514">
                        <w:rPr>
                          <w:rFonts w:ascii="Tahoma" w:hAnsi="Tahoma" w:cs="Tahoma"/>
                          <w:b/>
                          <w:color w:val="auto"/>
                          <w:sz w:val="44"/>
                          <w:lang w:val="en-US"/>
                        </w:rPr>
                        <w:t xml:space="preserve"> </w:t>
                      </w:r>
                      <w:proofErr w:type="spellStart"/>
                      <w:r w:rsidRPr="00E725BD">
                        <w:rPr>
                          <w:rFonts w:ascii="Tahoma" w:hAnsi="Tahoma" w:cs="Tahoma"/>
                          <w:b/>
                          <w:color w:val="auto"/>
                          <w:sz w:val="44"/>
                          <w:lang w:val="en-US"/>
                        </w:rPr>
                        <w:t>Autoridad</w:t>
                      </w:r>
                      <w:proofErr w:type="spellEnd"/>
                      <w:r w:rsidRPr="00E725BD">
                        <w:rPr>
                          <w:rFonts w:ascii="Tahoma" w:hAnsi="Tahoma" w:cs="Tahoma"/>
                          <w:b/>
                          <w:color w:val="auto"/>
                          <w:sz w:val="44"/>
                          <w:lang w:val="en-US"/>
                        </w:rPr>
                        <w:t xml:space="preserve"> Nacional de </w:t>
                      </w:r>
                      <w:proofErr w:type="spellStart"/>
                      <w:r w:rsidRPr="00E725BD">
                        <w:rPr>
                          <w:rFonts w:ascii="Tahoma" w:hAnsi="Tahoma" w:cs="Tahoma"/>
                          <w:b/>
                          <w:color w:val="auto"/>
                          <w:sz w:val="44"/>
                          <w:lang w:val="en-US"/>
                        </w:rPr>
                        <w:t>Asuntos</w:t>
                      </w:r>
                      <w:proofErr w:type="spellEnd"/>
                      <w:r w:rsidRPr="00E725BD">
                        <w:rPr>
                          <w:rFonts w:ascii="Tahoma" w:hAnsi="Tahoma" w:cs="Tahoma"/>
                          <w:b/>
                          <w:color w:val="auto"/>
                          <w:sz w:val="44"/>
                          <w:lang w:val="en-US"/>
                        </w:rPr>
                        <w:t xml:space="preserve"> </w:t>
                      </w:r>
                      <w:proofErr w:type="spellStart"/>
                      <w:r w:rsidRPr="00E725BD">
                        <w:rPr>
                          <w:rFonts w:ascii="Tahoma" w:hAnsi="Tahoma" w:cs="Tahoma"/>
                          <w:b/>
                          <w:color w:val="auto"/>
                          <w:sz w:val="44"/>
                          <w:lang w:val="en-US"/>
                        </w:rPr>
                        <w:t>Marítimos</w:t>
                      </w:r>
                      <w:proofErr w:type="spellEnd"/>
                    </w:p>
                  </w:txbxContent>
                </v:textbox>
              </v:shape>
            </w:pict>
          </mc:Fallback>
        </mc:AlternateContent>
      </w:r>
    </w:p>
    <w:p w14:paraId="3748C3FF" w14:textId="4003F2AD" w:rsidR="00C007FE" w:rsidRPr="00FA10E4" w:rsidRDefault="00C007FE" w:rsidP="00FA10E4">
      <w:pPr>
        <w:tabs>
          <w:tab w:val="left" w:pos="1740"/>
        </w:tabs>
        <w:rPr>
          <w:rFonts w:ascii="Abadi" w:hAnsi="Abadi"/>
          <w:sz w:val="24"/>
          <w:szCs w:val="24"/>
        </w:rPr>
      </w:pPr>
    </w:p>
    <w:p w14:paraId="7D93E2FA" w14:textId="473BB804" w:rsidR="00C007FE" w:rsidRPr="00FA10E4" w:rsidRDefault="00022595" w:rsidP="00FA10E4">
      <w:pPr>
        <w:tabs>
          <w:tab w:val="left" w:pos="1740"/>
        </w:tabs>
        <w:rPr>
          <w:rFonts w:ascii="Abadi" w:hAnsi="Abadi"/>
          <w:b/>
          <w:sz w:val="24"/>
          <w:szCs w:val="24"/>
        </w:rPr>
      </w:pPr>
      <w:r w:rsidRPr="00FA10E4">
        <w:rPr>
          <w:rFonts w:ascii="Abadi" w:hAnsi="Abadi"/>
          <w:b/>
          <w:noProof/>
          <w:sz w:val="24"/>
          <w:szCs w:val="24"/>
        </w:rPr>
        <mc:AlternateContent>
          <mc:Choice Requires="wps">
            <w:drawing>
              <wp:anchor distT="45720" distB="45720" distL="114300" distR="114300" simplePos="0" relativeHeight="251663360" behindDoc="0" locked="0" layoutInCell="1" allowOverlap="1" wp14:anchorId="165C80E7" wp14:editId="75A3C477">
                <wp:simplePos x="0" y="0"/>
                <wp:positionH relativeFrom="margin">
                  <wp:posOffset>3333750</wp:posOffset>
                </wp:positionH>
                <wp:positionV relativeFrom="paragraph">
                  <wp:posOffset>318135</wp:posOffset>
                </wp:positionV>
                <wp:extent cx="2800350" cy="13239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323975"/>
                        </a:xfrm>
                        <a:prstGeom prst="rect">
                          <a:avLst/>
                        </a:prstGeom>
                        <a:solidFill>
                          <a:srgbClr val="FFFFFF"/>
                        </a:solidFill>
                        <a:ln w="9525">
                          <a:solidFill>
                            <a:srgbClr val="000000"/>
                          </a:solidFill>
                          <a:miter lim="800000"/>
                          <a:headEnd/>
                          <a:tailEnd/>
                        </a:ln>
                      </wps:spPr>
                      <wps:txb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4024217A" w:rsidR="00574CD5" w:rsidRPr="00FA10E4" w:rsidRDefault="007B6AEE" w:rsidP="005A57C5">
                            <w:pPr>
                              <w:pStyle w:val="NoSpacing"/>
                              <w:shd w:val="clear" w:color="auto" w:fill="002060"/>
                              <w:jc w:val="center"/>
                              <w:rPr>
                                <w:rFonts w:ascii="Abadi" w:hAnsi="Abadi"/>
                                <w:color w:val="FFFFFF" w:themeColor="background1"/>
                                <w:sz w:val="32"/>
                                <w:szCs w:val="32"/>
                              </w:rPr>
                            </w:pPr>
                            <w:r w:rsidRPr="00FA10E4">
                              <w:rPr>
                                <w:rFonts w:ascii="Abadi" w:hAnsi="Abadi"/>
                                <w:b/>
                                <w:bCs/>
                                <w:color w:val="FFFFFF" w:themeColor="background1"/>
                                <w:sz w:val="32"/>
                                <w:szCs w:val="32"/>
                              </w:rPr>
                              <w:t>1er</w:t>
                            </w:r>
                            <w:r w:rsidR="00C3674D" w:rsidRPr="00FA10E4">
                              <w:rPr>
                                <w:rFonts w:ascii="Abadi" w:hAnsi="Abadi"/>
                                <w:b/>
                                <w:bCs/>
                                <w:color w:val="FFFFFF" w:themeColor="background1"/>
                                <w:sz w:val="32"/>
                                <w:szCs w:val="32"/>
                              </w:rPr>
                              <w:t xml:space="preserve"> </w:t>
                            </w:r>
                            <w:r w:rsidR="000A788F">
                              <w:rPr>
                                <w:rFonts w:ascii="Abadi" w:hAnsi="Abadi"/>
                                <w:b/>
                                <w:bCs/>
                                <w:color w:val="FFFFFF" w:themeColor="background1"/>
                                <w:sz w:val="32"/>
                                <w:szCs w:val="32"/>
                              </w:rPr>
                              <w:t>Se</w:t>
                            </w:r>
                            <w:r w:rsidR="00830789">
                              <w:rPr>
                                <w:rFonts w:ascii="Abadi" w:hAnsi="Abadi"/>
                                <w:b/>
                                <w:bCs/>
                                <w:color w:val="FFFFFF" w:themeColor="background1"/>
                                <w:sz w:val="32"/>
                                <w:szCs w:val="32"/>
                              </w:rPr>
                              <w:t>mes</w:t>
                            </w:r>
                            <w:r w:rsidR="00C3674D" w:rsidRPr="00FA10E4">
                              <w:rPr>
                                <w:rFonts w:ascii="Abadi" w:hAnsi="Abadi"/>
                                <w:b/>
                                <w:bCs/>
                                <w:color w:val="FFFFFF" w:themeColor="background1"/>
                                <w:sz w:val="32"/>
                                <w:szCs w:val="32"/>
                              </w:rPr>
                              <w:t>tre 202</w:t>
                            </w:r>
                            <w:r w:rsidR="00830789">
                              <w:rPr>
                                <w:rFonts w:ascii="Abadi" w:hAnsi="Abadi"/>
                                <w:b/>
                                <w:bCs/>
                                <w:color w:val="FFFFFF" w:themeColor="background1"/>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C80E7" id="Text Box 2" o:spid="_x0000_s1027" type="#_x0000_t202" style="position:absolute;margin-left:262.5pt;margin-top:25.05pt;width:220.5pt;height:10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">
                <v:textbox>
                  <w:txbxContent>
                    <w:p w14:paraId="78EC043E" w14:textId="77777777" w:rsidR="00FF691C" w:rsidRDefault="00FF691C" w:rsidP="005A57C5">
                      <w:pPr>
                        <w:pStyle w:val="NoSpacing"/>
                        <w:shd w:val="clear" w:color="auto" w:fill="002060"/>
                        <w:jc w:val="center"/>
                        <w:rPr>
                          <w:rFonts w:ascii="Arial Nova Cond Light" w:hAnsi="Arial Nova Cond Light"/>
                          <w:b/>
                          <w:bCs/>
                          <w:color w:val="FFFFFF" w:themeColor="background1"/>
                          <w:sz w:val="28"/>
                          <w:szCs w:val="28"/>
                        </w:rPr>
                      </w:pPr>
                    </w:p>
                    <w:p w14:paraId="4024BB99" w14:textId="77777777" w:rsidR="00FA10E4" w:rsidRDefault="00FA10E4" w:rsidP="005A57C5">
                      <w:pPr>
                        <w:pStyle w:val="NoSpacing"/>
                        <w:shd w:val="clear" w:color="auto" w:fill="002060"/>
                        <w:jc w:val="center"/>
                        <w:rPr>
                          <w:rFonts w:ascii="Abadi" w:hAnsi="Abadi"/>
                          <w:b/>
                          <w:bCs/>
                          <w:color w:val="FFFFFF" w:themeColor="background1"/>
                          <w:sz w:val="32"/>
                          <w:szCs w:val="32"/>
                        </w:rPr>
                      </w:pPr>
                    </w:p>
                    <w:p w14:paraId="47176EE6" w14:textId="290501D9" w:rsidR="005A57C5" w:rsidRPr="00FA10E4" w:rsidRDefault="00574CD5" w:rsidP="005A57C5">
                      <w:pPr>
                        <w:pStyle w:val="NoSpacing"/>
                        <w:shd w:val="clear" w:color="auto" w:fill="002060"/>
                        <w:jc w:val="center"/>
                        <w:rPr>
                          <w:rFonts w:ascii="Abadi" w:hAnsi="Abadi"/>
                          <w:b/>
                          <w:bCs/>
                          <w:color w:val="FFFFFF" w:themeColor="background1"/>
                          <w:sz w:val="32"/>
                          <w:szCs w:val="32"/>
                        </w:rPr>
                      </w:pPr>
                      <w:r w:rsidRPr="00FA10E4">
                        <w:rPr>
                          <w:rFonts w:ascii="Abadi" w:hAnsi="Abadi"/>
                          <w:b/>
                          <w:bCs/>
                          <w:color w:val="FFFFFF" w:themeColor="background1"/>
                          <w:sz w:val="32"/>
                          <w:szCs w:val="32"/>
                        </w:rPr>
                        <w:t>Informe de avance POA</w:t>
                      </w:r>
                    </w:p>
                    <w:p w14:paraId="12948B00" w14:textId="4024217A" w:rsidR="00574CD5" w:rsidRPr="00FA10E4" w:rsidRDefault="007B6AEE" w:rsidP="005A57C5">
                      <w:pPr>
                        <w:pStyle w:val="NoSpacing"/>
                        <w:shd w:val="clear" w:color="auto" w:fill="002060"/>
                        <w:jc w:val="center"/>
                        <w:rPr>
                          <w:rFonts w:ascii="Abadi" w:hAnsi="Abadi"/>
                          <w:color w:val="FFFFFF" w:themeColor="background1"/>
                          <w:sz w:val="32"/>
                          <w:szCs w:val="32"/>
                        </w:rPr>
                      </w:pPr>
                      <w:r w:rsidRPr="00FA10E4">
                        <w:rPr>
                          <w:rFonts w:ascii="Abadi" w:hAnsi="Abadi"/>
                          <w:b/>
                          <w:bCs/>
                          <w:color w:val="FFFFFF" w:themeColor="background1"/>
                          <w:sz w:val="32"/>
                          <w:szCs w:val="32"/>
                        </w:rPr>
                        <w:t>1er</w:t>
                      </w:r>
                      <w:r w:rsidR="00C3674D" w:rsidRPr="00FA10E4">
                        <w:rPr>
                          <w:rFonts w:ascii="Abadi" w:hAnsi="Abadi"/>
                          <w:b/>
                          <w:bCs/>
                          <w:color w:val="FFFFFF" w:themeColor="background1"/>
                          <w:sz w:val="32"/>
                          <w:szCs w:val="32"/>
                        </w:rPr>
                        <w:t xml:space="preserve"> </w:t>
                      </w:r>
                      <w:r w:rsidR="000A788F">
                        <w:rPr>
                          <w:rFonts w:ascii="Abadi" w:hAnsi="Abadi"/>
                          <w:b/>
                          <w:bCs/>
                          <w:color w:val="FFFFFF" w:themeColor="background1"/>
                          <w:sz w:val="32"/>
                          <w:szCs w:val="32"/>
                        </w:rPr>
                        <w:t>Se</w:t>
                      </w:r>
                      <w:r w:rsidR="00830789">
                        <w:rPr>
                          <w:rFonts w:ascii="Abadi" w:hAnsi="Abadi"/>
                          <w:b/>
                          <w:bCs/>
                          <w:color w:val="FFFFFF" w:themeColor="background1"/>
                          <w:sz w:val="32"/>
                          <w:szCs w:val="32"/>
                        </w:rPr>
                        <w:t>mes</w:t>
                      </w:r>
                      <w:r w:rsidR="00C3674D" w:rsidRPr="00FA10E4">
                        <w:rPr>
                          <w:rFonts w:ascii="Abadi" w:hAnsi="Abadi"/>
                          <w:b/>
                          <w:bCs/>
                          <w:color w:val="FFFFFF" w:themeColor="background1"/>
                          <w:sz w:val="32"/>
                          <w:szCs w:val="32"/>
                        </w:rPr>
                        <w:t>tre 202</w:t>
                      </w:r>
                      <w:r w:rsidR="00830789">
                        <w:rPr>
                          <w:rFonts w:ascii="Abadi" w:hAnsi="Abadi"/>
                          <w:b/>
                          <w:bCs/>
                          <w:color w:val="FFFFFF" w:themeColor="background1"/>
                          <w:sz w:val="32"/>
                          <w:szCs w:val="32"/>
                        </w:rPr>
                        <w:t>3</w:t>
                      </w:r>
                    </w:p>
                  </w:txbxContent>
                </v:textbox>
                <w10:wrap type="square" anchorx="margin"/>
              </v:shape>
            </w:pict>
          </mc:Fallback>
        </mc:AlternateContent>
      </w:r>
      <w:r w:rsidR="00042398" w:rsidRPr="00FA10E4">
        <w:rPr>
          <w:rFonts w:ascii="Abadi" w:hAnsi="Abadi"/>
          <w:b/>
          <w:noProof/>
          <w:sz w:val="24"/>
          <w:szCs w:val="24"/>
        </w:rPr>
        <mc:AlternateContent>
          <mc:Choice Requires="wps">
            <w:drawing>
              <wp:anchor distT="45720" distB="45720" distL="114300" distR="114300" simplePos="0" relativeHeight="251661312" behindDoc="0" locked="0" layoutInCell="1" allowOverlap="1" wp14:anchorId="1CFA9B41" wp14:editId="5D7682AF">
                <wp:simplePos x="0" y="0"/>
                <wp:positionH relativeFrom="column">
                  <wp:posOffset>-695960</wp:posOffset>
                </wp:positionH>
                <wp:positionV relativeFrom="paragraph">
                  <wp:posOffset>316230</wp:posOffset>
                </wp:positionV>
                <wp:extent cx="401955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323975"/>
                        </a:xfrm>
                        <a:prstGeom prst="rect">
                          <a:avLst/>
                        </a:prstGeom>
                        <a:solidFill>
                          <a:srgbClr val="FFFFFF"/>
                        </a:solidFill>
                        <a:ln w="9525">
                          <a:solidFill>
                            <a:srgbClr val="000000"/>
                          </a:solidFill>
                          <a:miter lim="800000"/>
                          <a:headEnd/>
                          <a:tailEnd/>
                        </a:ln>
                      </wps:spPr>
                      <wps:txb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A9B41" id="_x0000_s1028" type="#_x0000_t202" style="position:absolute;margin-left:-54.8pt;margin-top:24.9pt;width:316.5pt;height:10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">
                <v:textbox>
                  <w:txbxContent>
                    <w:p w14:paraId="7B60557F" w14:textId="0F27224A" w:rsidR="000C2AAC" w:rsidRPr="00B00514" w:rsidRDefault="001348AA" w:rsidP="00C6563D">
                      <w:pPr>
                        <w:shd w:val="clear" w:color="auto" w:fill="C00000"/>
                        <w:jc w:val="center"/>
                        <w:rPr>
                          <w:rFonts w:ascii="Abadi" w:hAnsi="Abadi"/>
                          <w:color w:val="FFFFFF" w:themeColor="background1"/>
                          <w:sz w:val="40"/>
                          <w:szCs w:val="40"/>
                          <w:lang w:val="en-US"/>
                        </w:rPr>
                      </w:pPr>
                      <w:r>
                        <w:rPr>
                          <w:rFonts w:ascii="Abadi" w:hAnsi="Abadi"/>
                          <w:color w:val="FFFFFF" w:themeColor="background1"/>
                          <w:sz w:val="40"/>
                          <w:szCs w:val="40"/>
                          <w:lang w:val="en-US"/>
                        </w:rPr>
                        <w:t xml:space="preserve">                                                                 </w:t>
                      </w:r>
                      <w:r w:rsidR="00755A75" w:rsidRPr="00B00514">
                        <w:rPr>
                          <w:rFonts w:ascii="Abadi" w:hAnsi="Abadi"/>
                          <w:color w:val="FFFFFF" w:themeColor="background1"/>
                          <w:sz w:val="40"/>
                          <w:szCs w:val="40"/>
                          <w:lang w:val="en-US"/>
                        </w:rPr>
                        <w:t>DIVISION DE PLANIFICACION Y DESARROLLO</w:t>
                      </w:r>
                    </w:p>
                  </w:txbxContent>
                </v:textbox>
                <w10:wrap type="square"/>
              </v:shape>
            </w:pict>
          </mc:Fallback>
        </mc:AlternateContent>
      </w:r>
    </w:p>
    <w:p w14:paraId="4EA0AE26" w14:textId="346CA67C"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6230B0F2" w14:textId="041BFD41"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225F40EE" w14:textId="794023D8"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D654624" w14:textId="75B25CBC"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56598605" w14:textId="47D5E4AA"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5438305B"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4D6249A0"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5E3E533"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65D64B1D"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2068B5E5"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40736540"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6E569BF5"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1089E15F"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1BD100B2"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7493B86E"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07B29AB"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421A008D"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177E443B"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0ED59448"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2DBB0656"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37316BCD" w14:textId="77777777" w:rsidR="00CB45B4" w:rsidRDefault="00CB45B4" w:rsidP="00FA10E4">
      <w:pPr>
        <w:pStyle w:val="Title"/>
        <w:pBdr>
          <w:bottom w:val="none" w:sz="0" w:space="0" w:color="auto"/>
        </w:pBdr>
        <w:spacing w:after="0" w:line="276" w:lineRule="auto"/>
        <w:rPr>
          <w:rFonts w:ascii="Abadi" w:hAnsi="Abadi" w:cs="Calibri"/>
          <w:b w:val="0"/>
          <w:smallCaps w:val="0"/>
          <w:color w:val="002060"/>
          <w:sz w:val="24"/>
          <w:szCs w:val="24"/>
        </w:rPr>
      </w:pPr>
    </w:p>
    <w:p w14:paraId="0D9DAC66" w14:textId="3F1C2E85" w:rsidR="005A7372" w:rsidRPr="00FA10E4" w:rsidRDefault="005A7372" w:rsidP="00FA10E4">
      <w:pPr>
        <w:pStyle w:val="Title"/>
        <w:pBdr>
          <w:bottom w:val="none" w:sz="0" w:space="0" w:color="auto"/>
        </w:pBdr>
        <w:spacing w:after="0" w:line="276" w:lineRule="auto"/>
        <w:rPr>
          <w:rFonts w:ascii="Abadi" w:hAnsi="Abadi" w:cs="Calibri"/>
          <w:b w:val="0"/>
          <w:smallCaps w:val="0"/>
          <w:color w:val="002060"/>
          <w:sz w:val="24"/>
          <w:szCs w:val="24"/>
        </w:rPr>
      </w:pPr>
      <w:r w:rsidRPr="00FA10E4">
        <w:rPr>
          <w:rFonts w:ascii="Abadi" w:hAnsi="Abadi"/>
          <w:noProof/>
          <w:sz w:val="24"/>
          <w:szCs w:val="24"/>
        </w:rPr>
        <w:lastRenderedPageBreak/>
        <w:drawing>
          <wp:inline distT="0" distB="0" distL="0" distR="0" wp14:anchorId="0B9DC700" wp14:editId="7AD2EB6D">
            <wp:extent cx="904875" cy="659683"/>
            <wp:effectExtent l="0" t="0" r="0" b="7620"/>
            <wp:docPr id="7" name="Imagen 2" descr="C:\Users\Javier\Desktop\Logo ANAMAR\Logo ANAM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avier\Desktop\Logo ANAMAR\Logo ANAMAR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781" cy="670550"/>
                    </a:xfrm>
                    <a:prstGeom prst="rect">
                      <a:avLst/>
                    </a:prstGeom>
                    <a:noFill/>
                    <a:ln>
                      <a:noFill/>
                    </a:ln>
                  </pic:spPr>
                </pic:pic>
              </a:graphicData>
            </a:graphic>
          </wp:inline>
        </w:drawing>
      </w:r>
    </w:p>
    <w:p w14:paraId="47847F94" w14:textId="77777777" w:rsidR="009B2CE8" w:rsidRPr="00FA10E4" w:rsidRDefault="009B2CE8" w:rsidP="00FA10E4">
      <w:pPr>
        <w:pStyle w:val="Title"/>
        <w:pBdr>
          <w:bottom w:val="none" w:sz="0" w:space="0" w:color="auto"/>
        </w:pBdr>
        <w:spacing w:after="0" w:line="276" w:lineRule="auto"/>
        <w:rPr>
          <w:rFonts w:ascii="Abadi" w:hAnsi="Abadi" w:cs="Calibri"/>
          <w:b w:val="0"/>
          <w:smallCaps w:val="0"/>
          <w:color w:val="002060"/>
          <w:sz w:val="24"/>
          <w:szCs w:val="24"/>
        </w:rPr>
      </w:pPr>
    </w:p>
    <w:p w14:paraId="1350B8F2" w14:textId="541BD03E" w:rsidR="005F7D10" w:rsidRPr="00FA10E4" w:rsidRDefault="00434583" w:rsidP="00FA10E4">
      <w:pPr>
        <w:pStyle w:val="Title"/>
        <w:pBdr>
          <w:bottom w:val="none" w:sz="0" w:space="0" w:color="auto"/>
        </w:pBdr>
        <w:spacing w:after="0" w:line="276" w:lineRule="auto"/>
        <w:rPr>
          <w:rFonts w:ascii="Abadi" w:hAnsi="Abadi" w:cs="Calibri"/>
          <w:b w:val="0"/>
          <w:smallCaps w:val="0"/>
          <w:color w:val="002060"/>
          <w:sz w:val="28"/>
          <w:szCs w:val="28"/>
        </w:rPr>
      </w:pPr>
      <w:r w:rsidRPr="00FA10E4">
        <w:rPr>
          <w:rFonts w:ascii="Abadi" w:hAnsi="Abadi" w:cs="Calibri"/>
          <w:b w:val="0"/>
          <w:smallCaps w:val="0"/>
          <w:color w:val="002060"/>
          <w:sz w:val="28"/>
          <w:szCs w:val="28"/>
        </w:rPr>
        <w:t xml:space="preserve">Informe de </w:t>
      </w:r>
      <w:r w:rsidR="00FF691C" w:rsidRPr="00FA10E4">
        <w:rPr>
          <w:rFonts w:ascii="Abadi" w:hAnsi="Abadi" w:cs="Calibri"/>
          <w:b w:val="0"/>
          <w:smallCaps w:val="0"/>
          <w:color w:val="002060"/>
          <w:sz w:val="28"/>
          <w:szCs w:val="28"/>
        </w:rPr>
        <w:t xml:space="preserve">Avance </w:t>
      </w:r>
      <w:r w:rsidR="00574CD5" w:rsidRPr="00FA10E4">
        <w:rPr>
          <w:rFonts w:ascii="Abadi" w:hAnsi="Abadi" w:cs="Calibri"/>
          <w:b w:val="0"/>
          <w:smallCaps w:val="0"/>
          <w:color w:val="002060"/>
          <w:sz w:val="28"/>
          <w:szCs w:val="28"/>
        </w:rPr>
        <w:t xml:space="preserve">Plan Operativo Anual </w:t>
      </w:r>
    </w:p>
    <w:p w14:paraId="4A1E68A1" w14:textId="239076A1" w:rsidR="00434583" w:rsidRPr="00FA10E4" w:rsidRDefault="007B6AEE" w:rsidP="00FA10E4">
      <w:pPr>
        <w:pStyle w:val="Title"/>
        <w:pBdr>
          <w:bottom w:val="none" w:sz="0" w:space="0" w:color="auto"/>
        </w:pBdr>
        <w:spacing w:after="0" w:line="276" w:lineRule="auto"/>
        <w:rPr>
          <w:rFonts w:ascii="Abadi" w:hAnsi="Abadi" w:cs="Calibri"/>
          <w:b w:val="0"/>
          <w:smallCaps w:val="0"/>
          <w:color w:val="002060"/>
          <w:sz w:val="24"/>
          <w:szCs w:val="24"/>
        </w:rPr>
      </w:pPr>
      <w:r w:rsidRPr="00FA10E4">
        <w:rPr>
          <w:rFonts w:ascii="Abadi" w:hAnsi="Abadi" w:cs="Calibri"/>
          <w:b w:val="0"/>
          <w:smallCaps w:val="0"/>
          <w:color w:val="002060"/>
          <w:sz w:val="24"/>
          <w:szCs w:val="24"/>
        </w:rPr>
        <w:t>Enero-</w:t>
      </w:r>
      <w:r w:rsidR="000A788F">
        <w:rPr>
          <w:rFonts w:ascii="Abadi" w:hAnsi="Abadi" w:cs="Calibri"/>
          <w:b w:val="0"/>
          <w:smallCaps w:val="0"/>
          <w:color w:val="002060"/>
          <w:sz w:val="24"/>
          <w:szCs w:val="24"/>
        </w:rPr>
        <w:t>junio</w:t>
      </w:r>
      <w:r w:rsidRPr="00FA10E4">
        <w:rPr>
          <w:rFonts w:ascii="Abadi" w:hAnsi="Abadi" w:cs="Calibri"/>
          <w:b w:val="0"/>
          <w:smallCaps w:val="0"/>
          <w:color w:val="002060"/>
          <w:sz w:val="24"/>
          <w:szCs w:val="24"/>
        </w:rPr>
        <w:t xml:space="preserve"> 202</w:t>
      </w:r>
      <w:r w:rsidR="00830789">
        <w:rPr>
          <w:rFonts w:ascii="Abadi" w:hAnsi="Abadi" w:cs="Calibri"/>
          <w:b w:val="0"/>
          <w:smallCaps w:val="0"/>
          <w:color w:val="002060"/>
          <w:sz w:val="24"/>
          <w:szCs w:val="24"/>
        </w:rPr>
        <w:t>3</w:t>
      </w:r>
    </w:p>
    <w:p w14:paraId="0BA0CED8" w14:textId="77777777" w:rsidR="00434583" w:rsidRPr="00FA10E4" w:rsidRDefault="00434583" w:rsidP="00FA10E4">
      <w:pPr>
        <w:pStyle w:val="Title"/>
        <w:pBdr>
          <w:bottom w:val="none" w:sz="0" w:space="0" w:color="auto"/>
        </w:pBdr>
        <w:spacing w:after="0" w:line="276" w:lineRule="auto"/>
        <w:rPr>
          <w:rFonts w:ascii="Abadi" w:hAnsi="Abadi" w:cs="Calibri"/>
          <w:b w:val="0"/>
          <w:strike/>
          <w:color w:val="C45911"/>
          <w:sz w:val="24"/>
          <w:szCs w:val="24"/>
        </w:rPr>
      </w:pPr>
    </w:p>
    <w:p w14:paraId="6A26F91A" w14:textId="3D0EA42B" w:rsidR="00B908FF" w:rsidRPr="00051A53" w:rsidRDefault="000E7913" w:rsidP="00FA10E4">
      <w:pPr>
        <w:jc w:val="both"/>
        <w:rPr>
          <w:rFonts w:ascii="Abadi" w:hAnsi="Abadi" w:cs="Calibri"/>
          <w:bCs/>
          <w:sz w:val="24"/>
          <w:szCs w:val="24"/>
          <w:lang w:eastAsia="x-none"/>
        </w:rPr>
      </w:pPr>
      <w:r w:rsidRPr="00051A53">
        <w:rPr>
          <w:rFonts w:ascii="Abadi" w:hAnsi="Abadi" w:cs="Calibri"/>
          <w:bCs/>
          <w:sz w:val="24"/>
          <w:szCs w:val="24"/>
          <w:lang w:eastAsia="x-none"/>
        </w:rPr>
        <w:t>El</w:t>
      </w:r>
      <w:r w:rsidR="007B6AEE" w:rsidRPr="00051A53">
        <w:rPr>
          <w:rFonts w:ascii="Abadi" w:hAnsi="Abadi" w:cs="Calibri"/>
          <w:bCs/>
          <w:sz w:val="24"/>
          <w:szCs w:val="24"/>
          <w:lang w:eastAsia="x-none"/>
        </w:rPr>
        <w:t xml:space="preserve"> 1</w:t>
      </w:r>
      <w:r w:rsidR="000A788F">
        <w:rPr>
          <w:rFonts w:ascii="Abadi" w:hAnsi="Abadi" w:cs="Calibri"/>
          <w:bCs/>
          <w:sz w:val="24"/>
          <w:szCs w:val="24"/>
          <w:lang w:eastAsia="x-none"/>
        </w:rPr>
        <w:t>4</w:t>
      </w:r>
      <w:r w:rsidR="007B6AEE" w:rsidRPr="00051A53">
        <w:rPr>
          <w:rFonts w:ascii="Abadi" w:hAnsi="Abadi" w:cs="Calibri"/>
          <w:bCs/>
          <w:sz w:val="24"/>
          <w:szCs w:val="24"/>
          <w:lang w:eastAsia="x-none"/>
        </w:rPr>
        <w:t xml:space="preserve"> de </w:t>
      </w:r>
      <w:r w:rsidR="000A788F">
        <w:rPr>
          <w:rFonts w:ascii="Abadi" w:hAnsi="Abadi" w:cs="Calibri"/>
          <w:bCs/>
          <w:sz w:val="24"/>
          <w:szCs w:val="24"/>
          <w:lang w:eastAsia="x-none"/>
        </w:rPr>
        <w:t>juli</w:t>
      </w:r>
      <w:r w:rsidR="007B6AEE" w:rsidRPr="00051A53">
        <w:rPr>
          <w:rFonts w:ascii="Abadi" w:hAnsi="Abadi" w:cs="Calibri"/>
          <w:bCs/>
          <w:sz w:val="24"/>
          <w:szCs w:val="24"/>
          <w:lang w:eastAsia="x-none"/>
        </w:rPr>
        <w:t xml:space="preserve">o </w:t>
      </w:r>
      <w:r w:rsidR="00F43393" w:rsidRPr="00051A53">
        <w:rPr>
          <w:rFonts w:ascii="Abadi" w:hAnsi="Abadi" w:cs="Calibri"/>
          <w:bCs/>
          <w:sz w:val="24"/>
          <w:szCs w:val="24"/>
          <w:lang w:eastAsia="x-none"/>
        </w:rPr>
        <w:t>de 202</w:t>
      </w:r>
      <w:r w:rsidR="00830789" w:rsidRPr="00051A53">
        <w:rPr>
          <w:rFonts w:ascii="Abadi" w:hAnsi="Abadi" w:cs="Calibri"/>
          <w:bCs/>
          <w:sz w:val="24"/>
          <w:szCs w:val="24"/>
          <w:lang w:eastAsia="x-none"/>
        </w:rPr>
        <w:t>3</w:t>
      </w:r>
      <w:r w:rsidR="003D6EC9" w:rsidRPr="00051A53">
        <w:rPr>
          <w:rFonts w:ascii="Abadi" w:hAnsi="Abadi" w:cs="Calibri"/>
          <w:bCs/>
          <w:sz w:val="24"/>
          <w:szCs w:val="24"/>
          <w:lang w:eastAsia="x-none"/>
        </w:rPr>
        <w:t>, tu</w:t>
      </w:r>
      <w:r w:rsidR="00B908FF" w:rsidRPr="00051A53">
        <w:rPr>
          <w:rFonts w:ascii="Abadi" w:hAnsi="Abadi" w:cs="Calibri"/>
          <w:bCs/>
          <w:sz w:val="24"/>
          <w:szCs w:val="24"/>
          <w:lang w:eastAsia="x-none"/>
        </w:rPr>
        <w:t xml:space="preserve">vo lugar </w:t>
      </w:r>
      <w:r w:rsidR="00A504A1" w:rsidRPr="00051A53">
        <w:rPr>
          <w:rFonts w:ascii="Abadi" w:hAnsi="Abadi" w:cs="Calibri"/>
          <w:bCs/>
          <w:sz w:val="24"/>
          <w:szCs w:val="24"/>
          <w:lang w:eastAsia="x-none"/>
        </w:rPr>
        <w:t xml:space="preserve">la reunión de seguimiento del Plan Operativo Anual, correspondiente al </w:t>
      </w:r>
      <w:r w:rsidR="007B6AEE" w:rsidRPr="00051A53">
        <w:rPr>
          <w:rFonts w:ascii="Abadi" w:hAnsi="Abadi" w:cs="Calibri"/>
          <w:bCs/>
          <w:sz w:val="24"/>
          <w:szCs w:val="24"/>
          <w:lang w:eastAsia="x-none"/>
        </w:rPr>
        <w:t>primer</w:t>
      </w:r>
      <w:r w:rsidR="005B2C03" w:rsidRPr="00051A53">
        <w:rPr>
          <w:rFonts w:ascii="Abadi" w:hAnsi="Abadi" w:cs="Calibri"/>
          <w:bCs/>
          <w:sz w:val="24"/>
          <w:szCs w:val="24"/>
          <w:lang w:eastAsia="x-none"/>
        </w:rPr>
        <w:t xml:space="preserve"> </w:t>
      </w:r>
      <w:r w:rsidR="000A788F">
        <w:rPr>
          <w:rFonts w:ascii="Abadi" w:hAnsi="Abadi" w:cs="Calibri"/>
          <w:bCs/>
          <w:sz w:val="24"/>
          <w:szCs w:val="24"/>
          <w:lang w:eastAsia="x-none"/>
        </w:rPr>
        <w:t>se</w:t>
      </w:r>
      <w:r w:rsidR="00830789" w:rsidRPr="00051A53">
        <w:rPr>
          <w:rFonts w:ascii="Abadi" w:hAnsi="Abadi" w:cs="Calibri"/>
          <w:bCs/>
          <w:sz w:val="24"/>
          <w:szCs w:val="24"/>
          <w:lang w:eastAsia="x-none"/>
        </w:rPr>
        <w:t>me</w:t>
      </w:r>
      <w:r w:rsidR="00A504A1" w:rsidRPr="00051A53">
        <w:rPr>
          <w:rFonts w:ascii="Abadi" w:hAnsi="Abadi" w:cs="Calibri"/>
          <w:bCs/>
          <w:sz w:val="24"/>
          <w:szCs w:val="24"/>
          <w:lang w:eastAsia="x-none"/>
        </w:rPr>
        <w:t xml:space="preserve">stre </w:t>
      </w:r>
      <w:r w:rsidR="00042D9B" w:rsidRPr="00051A53">
        <w:rPr>
          <w:rFonts w:ascii="Abadi" w:hAnsi="Abadi" w:cs="Calibri"/>
          <w:bCs/>
          <w:sz w:val="24"/>
          <w:szCs w:val="24"/>
          <w:lang w:eastAsia="x-none"/>
        </w:rPr>
        <w:t xml:space="preserve">del </w:t>
      </w:r>
      <w:r w:rsidR="00A504A1" w:rsidRPr="00051A53">
        <w:rPr>
          <w:rFonts w:ascii="Abadi" w:hAnsi="Abadi" w:cs="Calibri"/>
          <w:bCs/>
          <w:sz w:val="24"/>
          <w:szCs w:val="24"/>
          <w:lang w:eastAsia="x-none"/>
        </w:rPr>
        <w:t>20</w:t>
      </w:r>
      <w:r w:rsidR="004209BE" w:rsidRPr="00051A53">
        <w:rPr>
          <w:rFonts w:ascii="Abadi" w:hAnsi="Abadi" w:cs="Calibri"/>
          <w:bCs/>
          <w:sz w:val="24"/>
          <w:szCs w:val="24"/>
          <w:lang w:eastAsia="x-none"/>
        </w:rPr>
        <w:t>2</w:t>
      </w:r>
      <w:r w:rsidR="00830789" w:rsidRPr="00051A53">
        <w:rPr>
          <w:rFonts w:ascii="Abadi" w:hAnsi="Abadi" w:cs="Calibri"/>
          <w:bCs/>
          <w:sz w:val="24"/>
          <w:szCs w:val="24"/>
          <w:lang w:eastAsia="x-none"/>
        </w:rPr>
        <w:t>3</w:t>
      </w:r>
      <w:r w:rsidR="003D6EC9" w:rsidRPr="00051A53">
        <w:rPr>
          <w:rFonts w:ascii="Abadi" w:hAnsi="Abadi" w:cs="Calibri"/>
          <w:bCs/>
          <w:sz w:val="24"/>
          <w:szCs w:val="24"/>
          <w:lang w:eastAsia="x-none"/>
        </w:rPr>
        <w:t xml:space="preserve"> </w:t>
      </w:r>
      <w:r w:rsidR="00B908FF" w:rsidRPr="00051A53">
        <w:rPr>
          <w:rFonts w:ascii="Abadi" w:hAnsi="Abadi" w:cs="Calibri"/>
          <w:bCs/>
          <w:sz w:val="24"/>
          <w:szCs w:val="24"/>
          <w:lang w:eastAsia="x-none"/>
        </w:rPr>
        <w:t>y contó con la participación de</w:t>
      </w:r>
      <w:r w:rsidR="003D6EC9" w:rsidRPr="00051A53">
        <w:rPr>
          <w:rFonts w:ascii="Abadi" w:hAnsi="Abadi" w:cs="Calibri"/>
          <w:bCs/>
          <w:sz w:val="24"/>
          <w:szCs w:val="24"/>
          <w:lang w:eastAsia="x-none"/>
        </w:rPr>
        <w:t xml:space="preserve">l presidente de la </w:t>
      </w:r>
      <w:r w:rsidR="00BD52D7" w:rsidRPr="00051A53">
        <w:rPr>
          <w:rFonts w:ascii="Abadi" w:hAnsi="Abadi" w:cs="Calibri"/>
          <w:bCs/>
          <w:sz w:val="24"/>
          <w:szCs w:val="24"/>
          <w:lang w:eastAsia="x-none"/>
        </w:rPr>
        <w:t>ANAMAR</w:t>
      </w:r>
      <w:r w:rsidR="003D6EC9" w:rsidRPr="00051A53">
        <w:rPr>
          <w:rFonts w:ascii="Abadi" w:hAnsi="Abadi" w:cs="Calibri"/>
          <w:bCs/>
          <w:sz w:val="24"/>
          <w:szCs w:val="24"/>
          <w:lang w:eastAsia="x-none"/>
        </w:rPr>
        <w:t xml:space="preserve"> y de los encargados de cada una de las </w:t>
      </w:r>
      <w:r w:rsidR="00E2609D" w:rsidRPr="00051A53">
        <w:rPr>
          <w:rFonts w:ascii="Abadi" w:hAnsi="Abadi" w:cs="Calibri"/>
          <w:bCs/>
          <w:sz w:val="24"/>
          <w:szCs w:val="24"/>
          <w:lang w:eastAsia="x-none"/>
        </w:rPr>
        <w:t>áreas.</w:t>
      </w:r>
    </w:p>
    <w:p w14:paraId="200CD5CA" w14:textId="12A8D90E" w:rsidR="004952A7" w:rsidRPr="00FA10E4" w:rsidRDefault="00BA6DFF" w:rsidP="00FA10E4">
      <w:pPr>
        <w:spacing w:after="0"/>
        <w:jc w:val="both"/>
        <w:rPr>
          <w:rFonts w:ascii="Abadi" w:hAnsi="Abadi" w:cs="Calibri"/>
          <w:bCs/>
          <w:sz w:val="24"/>
          <w:szCs w:val="24"/>
          <w:lang w:eastAsia="x-none"/>
        </w:rPr>
      </w:pPr>
      <w:r w:rsidRPr="00051A53">
        <w:rPr>
          <w:rFonts w:ascii="Abadi" w:hAnsi="Abadi" w:cs="Calibri"/>
          <w:bCs/>
          <w:sz w:val="24"/>
          <w:szCs w:val="24"/>
          <w:lang w:eastAsia="x-none"/>
        </w:rPr>
        <w:t>En cuanto al Plan Operativo Anual (POA) 20</w:t>
      </w:r>
      <w:r w:rsidR="00B00514" w:rsidRPr="00051A53">
        <w:rPr>
          <w:rFonts w:ascii="Abadi" w:hAnsi="Abadi" w:cs="Calibri"/>
          <w:bCs/>
          <w:sz w:val="24"/>
          <w:szCs w:val="24"/>
          <w:lang w:eastAsia="x-none"/>
        </w:rPr>
        <w:t>2</w:t>
      </w:r>
      <w:r w:rsidR="00830789" w:rsidRPr="00051A53">
        <w:rPr>
          <w:rFonts w:ascii="Abadi" w:hAnsi="Abadi" w:cs="Calibri"/>
          <w:bCs/>
          <w:sz w:val="24"/>
          <w:szCs w:val="24"/>
          <w:lang w:eastAsia="x-none"/>
        </w:rPr>
        <w:t>3</w:t>
      </w:r>
      <w:r w:rsidRPr="00051A53">
        <w:rPr>
          <w:rFonts w:ascii="Abadi" w:hAnsi="Abadi" w:cs="Calibri"/>
          <w:bCs/>
          <w:sz w:val="24"/>
          <w:szCs w:val="24"/>
          <w:lang w:eastAsia="x-none"/>
        </w:rPr>
        <w:t xml:space="preserve">, </w:t>
      </w:r>
      <w:r w:rsidR="00447C8F" w:rsidRPr="00051A53">
        <w:rPr>
          <w:rFonts w:ascii="Abadi" w:hAnsi="Abadi" w:cs="Calibri"/>
          <w:bCs/>
          <w:sz w:val="24"/>
          <w:szCs w:val="24"/>
          <w:lang w:eastAsia="x-none"/>
        </w:rPr>
        <w:t xml:space="preserve">logramos completar </w:t>
      </w:r>
      <w:r w:rsidR="00972C9E" w:rsidRPr="00051A53">
        <w:rPr>
          <w:rFonts w:ascii="Abadi" w:hAnsi="Abadi" w:cs="Calibri"/>
          <w:bCs/>
          <w:color w:val="auto"/>
          <w:sz w:val="24"/>
          <w:szCs w:val="24"/>
          <w:lang w:eastAsia="x-none"/>
        </w:rPr>
        <w:t xml:space="preserve">un </w:t>
      </w:r>
      <w:r w:rsidR="00830789" w:rsidRPr="00051A53">
        <w:rPr>
          <w:rFonts w:ascii="Abadi" w:hAnsi="Abadi" w:cs="Calibri"/>
          <w:bCs/>
          <w:color w:val="auto"/>
          <w:sz w:val="24"/>
          <w:szCs w:val="24"/>
          <w:lang w:eastAsia="x-none"/>
        </w:rPr>
        <w:t>9</w:t>
      </w:r>
      <w:r w:rsidR="000A788F">
        <w:rPr>
          <w:rFonts w:ascii="Abadi" w:hAnsi="Abadi" w:cs="Calibri"/>
          <w:bCs/>
          <w:color w:val="auto"/>
          <w:sz w:val="24"/>
          <w:szCs w:val="24"/>
          <w:lang w:eastAsia="x-none"/>
        </w:rPr>
        <w:t>7</w:t>
      </w:r>
      <w:r w:rsidR="00972C9E" w:rsidRPr="00051A53">
        <w:rPr>
          <w:rFonts w:ascii="Abadi" w:hAnsi="Abadi" w:cs="Calibri"/>
          <w:bCs/>
          <w:color w:val="auto"/>
          <w:sz w:val="24"/>
          <w:szCs w:val="24"/>
          <w:lang w:eastAsia="x-none"/>
        </w:rPr>
        <w:t xml:space="preserve">% </w:t>
      </w:r>
      <w:r w:rsidR="00830789" w:rsidRPr="00051A53">
        <w:rPr>
          <w:rFonts w:ascii="Abadi" w:hAnsi="Abadi" w:cs="Calibri"/>
          <w:bCs/>
          <w:color w:val="auto"/>
          <w:sz w:val="24"/>
          <w:szCs w:val="24"/>
          <w:lang w:eastAsia="x-none"/>
        </w:rPr>
        <w:t xml:space="preserve">de nuestras metas </w:t>
      </w:r>
      <w:r w:rsidR="000A788F">
        <w:rPr>
          <w:rFonts w:ascii="Abadi" w:hAnsi="Abadi" w:cs="Calibri"/>
          <w:bCs/>
          <w:color w:val="auto"/>
          <w:sz w:val="24"/>
          <w:szCs w:val="24"/>
          <w:lang w:eastAsia="x-none"/>
        </w:rPr>
        <w:t>se</w:t>
      </w:r>
      <w:r w:rsidR="00830789" w:rsidRPr="00051A53">
        <w:rPr>
          <w:rFonts w:ascii="Abadi" w:hAnsi="Abadi" w:cs="Calibri"/>
          <w:bCs/>
          <w:color w:val="auto"/>
          <w:sz w:val="24"/>
          <w:szCs w:val="24"/>
          <w:lang w:eastAsia="x-none"/>
        </w:rPr>
        <w:t>mestrales</w:t>
      </w:r>
      <w:r w:rsidR="002D0675" w:rsidRPr="00051A53">
        <w:rPr>
          <w:rFonts w:ascii="Abadi" w:hAnsi="Abadi" w:cs="Calibri"/>
          <w:bCs/>
          <w:sz w:val="24"/>
          <w:szCs w:val="24"/>
          <w:lang w:eastAsia="x-none"/>
        </w:rPr>
        <w:t>, p</w:t>
      </w:r>
      <w:r w:rsidRPr="00051A53">
        <w:rPr>
          <w:rFonts w:ascii="Abadi" w:hAnsi="Abadi" w:cs="Calibri"/>
          <w:bCs/>
          <w:sz w:val="24"/>
          <w:szCs w:val="24"/>
          <w:lang w:eastAsia="x-none"/>
        </w:rPr>
        <w:t>orcentaje general del total de indicadores</w:t>
      </w:r>
      <w:r w:rsidR="008F5C20" w:rsidRPr="00051A53">
        <w:rPr>
          <w:rFonts w:ascii="Abadi" w:hAnsi="Abadi" w:cs="Calibri"/>
          <w:bCs/>
          <w:sz w:val="24"/>
          <w:szCs w:val="24"/>
          <w:lang w:eastAsia="x-none"/>
        </w:rPr>
        <w:t xml:space="preserve"> de gestión.</w:t>
      </w:r>
      <w:r w:rsidRPr="00FA10E4">
        <w:rPr>
          <w:rFonts w:ascii="Abadi" w:hAnsi="Abadi" w:cs="Calibri"/>
          <w:bCs/>
          <w:sz w:val="24"/>
          <w:szCs w:val="24"/>
          <w:lang w:eastAsia="x-none"/>
        </w:rPr>
        <w:t xml:space="preserve"> </w:t>
      </w:r>
    </w:p>
    <w:p w14:paraId="6D85C9B2" w14:textId="77777777" w:rsidR="004952A7" w:rsidRPr="00FA10E4" w:rsidRDefault="004952A7" w:rsidP="00FA10E4">
      <w:pPr>
        <w:spacing w:after="0"/>
        <w:jc w:val="both"/>
        <w:rPr>
          <w:rFonts w:ascii="Abadi" w:hAnsi="Abadi" w:cs="Calibri"/>
          <w:bCs/>
          <w:sz w:val="24"/>
          <w:szCs w:val="24"/>
          <w:lang w:eastAsia="x-none"/>
        </w:rPr>
      </w:pPr>
    </w:p>
    <w:p w14:paraId="1F5A1EA4" w14:textId="77777777" w:rsidR="002815DD" w:rsidRPr="00FA10E4" w:rsidRDefault="004952A7" w:rsidP="00FA10E4">
      <w:pPr>
        <w:spacing w:after="0"/>
        <w:jc w:val="both"/>
        <w:rPr>
          <w:rFonts w:ascii="Abadi" w:hAnsi="Abadi" w:cs="Calibri"/>
          <w:b/>
          <w:color w:val="002060"/>
          <w:sz w:val="24"/>
          <w:szCs w:val="24"/>
          <w:lang w:eastAsia="x-none"/>
        </w:rPr>
      </w:pPr>
      <w:r w:rsidRPr="00FA10E4">
        <w:rPr>
          <w:rFonts w:ascii="Abadi" w:hAnsi="Abadi" w:cs="Calibri"/>
          <w:b/>
          <w:color w:val="002060"/>
          <w:sz w:val="24"/>
          <w:szCs w:val="24"/>
          <w:lang w:eastAsia="x-none"/>
        </w:rPr>
        <w:t>Eje 1 Fortalecimiento Institucional:</w:t>
      </w:r>
    </w:p>
    <w:p w14:paraId="0B69ED4A" w14:textId="77777777" w:rsidR="00D11969" w:rsidRPr="00FA10E4" w:rsidRDefault="00D11969" w:rsidP="00FA10E4">
      <w:pPr>
        <w:spacing w:after="0"/>
        <w:jc w:val="both"/>
        <w:rPr>
          <w:rFonts w:ascii="Abadi" w:hAnsi="Abadi" w:cs="Calibri"/>
          <w:bCs/>
          <w:sz w:val="24"/>
          <w:szCs w:val="24"/>
          <w:lang w:eastAsia="x-none"/>
        </w:rPr>
      </w:pPr>
    </w:p>
    <w:p w14:paraId="34AE68AD" w14:textId="77777777" w:rsidR="00FA10E4" w:rsidRPr="00FA10E4" w:rsidRDefault="00FA10E4" w:rsidP="00FA10E4">
      <w:pPr>
        <w:contextualSpacing/>
        <w:jc w:val="both"/>
        <w:rPr>
          <w:rFonts w:ascii="Abadi" w:hAnsi="Abadi"/>
          <w:color w:val="auto"/>
          <w:sz w:val="24"/>
          <w:szCs w:val="24"/>
        </w:rPr>
      </w:pPr>
      <w:r w:rsidRPr="00FA10E4">
        <w:rPr>
          <w:rFonts w:ascii="Abadi" w:hAnsi="Abadi"/>
          <w:color w:val="auto"/>
          <w:sz w:val="24"/>
          <w:szCs w:val="24"/>
        </w:rPr>
        <w:t>En este período la institución continuó trabajando en los 3 pilares sobre los que descansa el fortalecimiento institucional de la Autoridad Nacional de Asuntos Marítimos, los cuales son:</w:t>
      </w:r>
    </w:p>
    <w:p w14:paraId="52D92537" w14:textId="66027F48" w:rsidR="00E27481" w:rsidRPr="00E12B79" w:rsidRDefault="00E27481" w:rsidP="00E27481">
      <w:pPr>
        <w:pStyle w:val="ListParagraph"/>
        <w:numPr>
          <w:ilvl w:val="0"/>
          <w:numId w:val="44"/>
        </w:numPr>
        <w:spacing w:after="0"/>
        <w:jc w:val="both"/>
        <w:rPr>
          <w:rFonts w:ascii="Abadi" w:hAnsi="Abadi"/>
          <w:spacing w:val="16"/>
          <w:sz w:val="24"/>
          <w:szCs w:val="24"/>
        </w:rPr>
      </w:pPr>
      <w:r w:rsidRPr="00E12B79">
        <w:rPr>
          <w:rFonts w:ascii="Abadi" w:hAnsi="Abadi"/>
          <w:spacing w:val="17"/>
          <w:sz w:val="24"/>
          <w:szCs w:val="24"/>
        </w:rPr>
        <w:t>Cumplimiento rutinario de todos</w:t>
      </w:r>
      <w:r w:rsidRPr="00E12B79">
        <w:rPr>
          <w:rFonts w:ascii="Abadi" w:hAnsi="Abadi"/>
          <w:spacing w:val="16"/>
          <w:sz w:val="24"/>
          <w:szCs w:val="24"/>
        </w:rPr>
        <w:t xml:space="preserve"> </w:t>
      </w:r>
      <w:r w:rsidRPr="00E12B79">
        <w:rPr>
          <w:rFonts w:ascii="Abadi" w:hAnsi="Abadi"/>
          <w:spacing w:val="12"/>
          <w:sz w:val="24"/>
          <w:szCs w:val="24"/>
        </w:rPr>
        <w:t xml:space="preserve">los </w:t>
      </w:r>
      <w:r w:rsidRPr="00E12B79">
        <w:rPr>
          <w:rFonts w:ascii="Abadi" w:hAnsi="Abadi"/>
          <w:spacing w:val="13"/>
          <w:sz w:val="24"/>
          <w:szCs w:val="24"/>
        </w:rPr>
        <w:t>procedimientos</w:t>
      </w:r>
      <w:r w:rsidRPr="00E12B79">
        <w:rPr>
          <w:rFonts w:ascii="Abadi" w:hAnsi="Abadi"/>
          <w:spacing w:val="18"/>
          <w:sz w:val="24"/>
          <w:szCs w:val="24"/>
        </w:rPr>
        <w:t xml:space="preserve"> </w:t>
      </w:r>
      <w:r w:rsidRPr="00E12B79">
        <w:rPr>
          <w:rFonts w:ascii="Abadi" w:hAnsi="Abadi"/>
          <w:spacing w:val="17"/>
          <w:sz w:val="24"/>
          <w:szCs w:val="24"/>
        </w:rPr>
        <w:t>establecidos</w:t>
      </w:r>
      <w:r w:rsidRPr="00E12B79">
        <w:rPr>
          <w:rFonts w:ascii="Abadi" w:hAnsi="Abadi"/>
          <w:spacing w:val="18"/>
          <w:sz w:val="24"/>
          <w:szCs w:val="24"/>
        </w:rPr>
        <w:t xml:space="preserve"> mediante</w:t>
      </w:r>
      <w:r w:rsidRPr="00E12B79">
        <w:rPr>
          <w:rFonts w:ascii="Abadi" w:hAnsi="Abadi"/>
          <w:spacing w:val="19"/>
          <w:sz w:val="24"/>
          <w:szCs w:val="24"/>
        </w:rPr>
        <w:t xml:space="preserve"> </w:t>
      </w:r>
      <w:r w:rsidRPr="00E12B79">
        <w:rPr>
          <w:rFonts w:ascii="Abadi" w:hAnsi="Abadi"/>
          <w:spacing w:val="15"/>
          <w:sz w:val="24"/>
          <w:szCs w:val="24"/>
        </w:rPr>
        <w:t>leyes o</w:t>
      </w:r>
      <w:r w:rsidRPr="00E12B79">
        <w:rPr>
          <w:rFonts w:ascii="Abadi" w:hAnsi="Abadi"/>
          <w:spacing w:val="60"/>
          <w:sz w:val="24"/>
          <w:szCs w:val="24"/>
        </w:rPr>
        <w:t xml:space="preserve"> </w:t>
      </w:r>
      <w:r w:rsidRPr="00E12B79">
        <w:rPr>
          <w:rFonts w:ascii="Abadi" w:hAnsi="Abadi"/>
          <w:spacing w:val="17"/>
          <w:sz w:val="24"/>
          <w:szCs w:val="24"/>
        </w:rPr>
        <w:t>reglamentos por</w:t>
      </w:r>
      <w:r w:rsidRPr="00E12B79">
        <w:rPr>
          <w:rFonts w:ascii="Abadi" w:hAnsi="Abadi"/>
          <w:spacing w:val="13"/>
          <w:sz w:val="24"/>
          <w:szCs w:val="24"/>
        </w:rPr>
        <w:t xml:space="preserve"> </w:t>
      </w:r>
      <w:r w:rsidRPr="00E12B79">
        <w:rPr>
          <w:rFonts w:ascii="Abadi" w:hAnsi="Abadi"/>
          <w:spacing w:val="10"/>
          <w:sz w:val="24"/>
          <w:szCs w:val="24"/>
        </w:rPr>
        <w:t>las instituciones competentes, destacando</w:t>
      </w:r>
      <w:r w:rsidRPr="00E12B79">
        <w:rPr>
          <w:rFonts w:ascii="Abadi" w:hAnsi="Abadi"/>
          <w:sz w:val="24"/>
          <w:szCs w:val="24"/>
        </w:rPr>
        <w:t xml:space="preserve"> </w:t>
      </w:r>
      <w:r w:rsidRPr="00E12B79">
        <w:rPr>
          <w:rFonts w:ascii="Abadi" w:hAnsi="Abadi"/>
          <w:spacing w:val="11"/>
          <w:sz w:val="24"/>
          <w:szCs w:val="24"/>
        </w:rPr>
        <w:t>la</w:t>
      </w:r>
      <w:r w:rsidRPr="00E12B79">
        <w:rPr>
          <w:rFonts w:ascii="Abadi" w:hAnsi="Abadi"/>
          <w:spacing w:val="13"/>
          <w:sz w:val="24"/>
          <w:szCs w:val="24"/>
        </w:rPr>
        <w:t xml:space="preserve"> implementación al 100% del Sistema para diagnóstico de las Normas Básicas de Control Interno (NOBACI), de la Contraloría General de la República</w:t>
      </w:r>
      <w:r w:rsidR="0027733B">
        <w:rPr>
          <w:rFonts w:ascii="Abadi" w:hAnsi="Abadi"/>
          <w:spacing w:val="13"/>
          <w:sz w:val="24"/>
          <w:szCs w:val="24"/>
        </w:rPr>
        <w:t>;</w:t>
      </w:r>
      <w:r w:rsidRPr="00E12B79">
        <w:rPr>
          <w:rFonts w:ascii="Abadi" w:hAnsi="Abadi"/>
          <w:spacing w:val="13"/>
          <w:sz w:val="24"/>
          <w:szCs w:val="24"/>
        </w:rPr>
        <w:t xml:space="preserve"> seguido de un </w:t>
      </w:r>
      <w:r>
        <w:rPr>
          <w:rFonts w:ascii="Abadi" w:hAnsi="Abadi"/>
          <w:spacing w:val="11"/>
          <w:sz w:val="24"/>
          <w:szCs w:val="24"/>
        </w:rPr>
        <w:t>98.32</w:t>
      </w:r>
      <w:r w:rsidRPr="00E12B79">
        <w:rPr>
          <w:rFonts w:ascii="Abadi" w:hAnsi="Abadi"/>
          <w:spacing w:val="11"/>
          <w:sz w:val="24"/>
          <w:szCs w:val="24"/>
        </w:rPr>
        <w:t xml:space="preserve">% en </w:t>
      </w:r>
      <w:r w:rsidRPr="00E12B79">
        <w:rPr>
          <w:rFonts w:ascii="Abadi" w:hAnsi="Abadi"/>
          <w:sz w:val="24"/>
          <w:szCs w:val="24"/>
        </w:rPr>
        <w:t xml:space="preserve">Contrataciones Públicas, </w:t>
      </w:r>
      <w:r>
        <w:rPr>
          <w:rFonts w:ascii="Abadi" w:hAnsi="Abadi"/>
          <w:spacing w:val="34"/>
          <w:sz w:val="24"/>
          <w:szCs w:val="24"/>
        </w:rPr>
        <w:t>97.5</w:t>
      </w:r>
      <w:r w:rsidRPr="00E12B79">
        <w:rPr>
          <w:rFonts w:ascii="Abadi" w:hAnsi="Abadi"/>
          <w:spacing w:val="34"/>
          <w:sz w:val="24"/>
          <w:szCs w:val="24"/>
        </w:rPr>
        <w:t xml:space="preserve">% en </w:t>
      </w:r>
      <w:r w:rsidRPr="00E12B79">
        <w:rPr>
          <w:rFonts w:ascii="Abadi" w:hAnsi="Abadi"/>
          <w:spacing w:val="17"/>
          <w:sz w:val="24"/>
          <w:szCs w:val="24"/>
        </w:rPr>
        <w:t>Transparencia</w:t>
      </w:r>
      <w:r w:rsidRPr="00E12B79">
        <w:rPr>
          <w:rFonts w:ascii="Abadi" w:hAnsi="Abadi"/>
          <w:spacing w:val="42"/>
          <w:sz w:val="24"/>
          <w:szCs w:val="24"/>
        </w:rPr>
        <w:t xml:space="preserve"> </w:t>
      </w:r>
      <w:r w:rsidRPr="00E12B79">
        <w:rPr>
          <w:rFonts w:ascii="Abadi" w:hAnsi="Abadi"/>
          <w:spacing w:val="17"/>
          <w:sz w:val="24"/>
          <w:szCs w:val="24"/>
        </w:rPr>
        <w:t>Gubernamental</w:t>
      </w:r>
      <w:r w:rsidRPr="00E12B79">
        <w:rPr>
          <w:rFonts w:ascii="Abadi" w:hAnsi="Abadi"/>
          <w:spacing w:val="13"/>
          <w:sz w:val="24"/>
          <w:szCs w:val="24"/>
        </w:rPr>
        <w:t xml:space="preserve">, </w:t>
      </w:r>
      <w:r w:rsidR="000A788F">
        <w:rPr>
          <w:rFonts w:ascii="Abadi" w:hAnsi="Abadi"/>
          <w:spacing w:val="13"/>
          <w:sz w:val="24"/>
          <w:szCs w:val="24"/>
        </w:rPr>
        <w:t>77</w:t>
      </w:r>
      <w:r>
        <w:rPr>
          <w:rFonts w:ascii="Abadi" w:hAnsi="Abadi"/>
          <w:spacing w:val="13"/>
          <w:sz w:val="24"/>
          <w:szCs w:val="24"/>
        </w:rPr>
        <w:t>.</w:t>
      </w:r>
      <w:r w:rsidR="000A788F">
        <w:rPr>
          <w:rFonts w:ascii="Abadi" w:hAnsi="Abadi"/>
          <w:spacing w:val="13"/>
          <w:sz w:val="24"/>
          <w:szCs w:val="24"/>
        </w:rPr>
        <w:t>1</w:t>
      </w:r>
      <w:r w:rsidRPr="00E12B79">
        <w:rPr>
          <w:rFonts w:ascii="Abadi" w:hAnsi="Abadi"/>
          <w:spacing w:val="13"/>
          <w:sz w:val="24"/>
          <w:szCs w:val="24"/>
        </w:rPr>
        <w:t xml:space="preserve">% en el Sistema de Monitoreo de la Administración Pública (SISMAP) </w:t>
      </w:r>
      <w:r w:rsidRPr="00E12B79">
        <w:rPr>
          <w:rFonts w:ascii="Abadi" w:hAnsi="Abadi"/>
          <w:sz w:val="24"/>
          <w:szCs w:val="24"/>
        </w:rPr>
        <w:t>y</w:t>
      </w:r>
      <w:r w:rsidRPr="00E12B79">
        <w:rPr>
          <w:rFonts w:ascii="Abadi" w:hAnsi="Abadi"/>
          <w:spacing w:val="1"/>
          <w:sz w:val="24"/>
          <w:szCs w:val="24"/>
        </w:rPr>
        <w:t xml:space="preserve"> </w:t>
      </w:r>
      <w:r>
        <w:rPr>
          <w:rFonts w:ascii="Abadi" w:hAnsi="Abadi"/>
          <w:spacing w:val="1"/>
          <w:sz w:val="24"/>
          <w:szCs w:val="24"/>
        </w:rPr>
        <w:t xml:space="preserve">se </w:t>
      </w:r>
      <w:r w:rsidRPr="00E12B79">
        <w:rPr>
          <w:rFonts w:ascii="Abadi" w:hAnsi="Abadi"/>
          <w:spacing w:val="17"/>
          <w:sz w:val="24"/>
          <w:szCs w:val="24"/>
        </w:rPr>
        <w:t>continúa</w:t>
      </w:r>
      <w:r w:rsidRPr="00E12B79">
        <w:rPr>
          <w:rFonts w:ascii="Abadi" w:hAnsi="Abadi"/>
          <w:spacing w:val="18"/>
          <w:sz w:val="24"/>
          <w:szCs w:val="24"/>
        </w:rPr>
        <w:t xml:space="preserve"> </w:t>
      </w:r>
      <w:r w:rsidRPr="00E12B79">
        <w:rPr>
          <w:rFonts w:ascii="Abadi" w:hAnsi="Abadi"/>
          <w:spacing w:val="17"/>
          <w:sz w:val="24"/>
          <w:szCs w:val="24"/>
        </w:rPr>
        <w:t>trabajando</w:t>
      </w:r>
      <w:r w:rsidRPr="00E12B79">
        <w:rPr>
          <w:rFonts w:ascii="Abadi" w:hAnsi="Abadi"/>
          <w:spacing w:val="42"/>
          <w:sz w:val="24"/>
          <w:szCs w:val="24"/>
        </w:rPr>
        <w:t xml:space="preserve"> </w:t>
      </w:r>
      <w:r w:rsidRPr="00E12B79">
        <w:rPr>
          <w:rFonts w:ascii="Abadi" w:hAnsi="Abadi"/>
          <w:spacing w:val="14"/>
          <w:sz w:val="24"/>
          <w:szCs w:val="24"/>
        </w:rPr>
        <w:t>para</w:t>
      </w:r>
      <w:r w:rsidRPr="00E12B79">
        <w:rPr>
          <w:rFonts w:ascii="Abadi" w:hAnsi="Abadi"/>
          <w:spacing w:val="42"/>
          <w:sz w:val="24"/>
          <w:szCs w:val="24"/>
        </w:rPr>
        <w:t xml:space="preserve"> </w:t>
      </w:r>
      <w:r w:rsidRPr="00E12B79">
        <w:rPr>
          <w:rFonts w:ascii="Abadi" w:hAnsi="Abadi"/>
          <w:spacing w:val="16"/>
          <w:sz w:val="24"/>
          <w:szCs w:val="24"/>
        </w:rPr>
        <w:t>mejorar</w:t>
      </w:r>
      <w:r w:rsidRPr="00E12B79">
        <w:rPr>
          <w:rFonts w:ascii="Abadi" w:hAnsi="Abadi"/>
          <w:spacing w:val="39"/>
          <w:sz w:val="24"/>
          <w:szCs w:val="24"/>
        </w:rPr>
        <w:t xml:space="preserve"> </w:t>
      </w:r>
      <w:r w:rsidRPr="00E12B79">
        <w:rPr>
          <w:rFonts w:ascii="Abadi" w:hAnsi="Abadi"/>
          <w:spacing w:val="17"/>
          <w:sz w:val="24"/>
          <w:szCs w:val="24"/>
        </w:rPr>
        <w:t>los demás</w:t>
      </w:r>
      <w:r w:rsidRPr="00E12B79">
        <w:rPr>
          <w:rFonts w:ascii="Abadi" w:hAnsi="Abadi"/>
          <w:spacing w:val="41"/>
          <w:sz w:val="24"/>
          <w:szCs w:val="24"/>
        </w:rPr>
        <w:t xml:space="preserve"> </w:t>
      </w:r>
      <w:r w:rsidRPr="00E12B79">
        <w:rPr>
          <w:rFonts w:ascii="Abadi" w:hAnsi="Abadi"/>
          <w:spacing w:val="18"/>
          <w:sz w:val="24"/>
          <w:szCs w:val="24"/>
        </w:rPr>
        <w:t>indicadores</w:t>
      </w:r>
      <w:r w:rsidRPr="00E12B79">
        <w:rPr>
          <w:rFonts w:ascii="Abadi" w:hAnsi="Abadi"/>
          <w:spacing w:val="44"/>
          <w:sz w:val="24"/>
          <w:szCs w:val="24"/>
        </w:rPr>
        <w:t xml:space="preserve"> </w:t>
      </w:r>
      <w:r w:rsidRPr="00E12B79">
        <w:rPr>
          <w:rFonts w:ascii="Abadi" w:hAnsi="Abadi"/>
          <w:sz w:val="24"/>
          <w:szCs w:val="24"/>
        </w:rPr>
        <w:t>de</w:t>
      </w:r>
      <w:r w:rsidRPr="00E12B79">
        <w:rPr>
          <w:rFonts w:ascii="Abadi" w:hAnsi="Abadi"/>
          <w:spacing w:val="41"/>
          <w:sz w:val="24"/>
          <w:szCs w:val="24"/>
        </w:rPr>
        <w:t xml:space="preserve"> </w:t>
      </w:r>
      <w:r w:rsidRPr="00E12B79">
        <w:rPr>
          <w:rFonts w:ascii="Abadi" w:hAnsi="Abadi"/>
          <w:spacing w:val="16"/>
          <w:sz w:val="24"/>
          <w:szCs w:val="24"/>
        </w:rPr>
        <w:t>gestión.</w:t>
      </w:r>
    </w:p>
    <w:p w14:paraId="157B2D9D" w14:textId="77777777" w:rsidR="00042D9B" w:rsidRPr="00FA10E4" w:rsidRDefault="00042D9B" w:rsidP="00042D9B">
      <w:pPr>
        <w:pStyle w:val="ListParagraph"/>
        <w:spacing w:after="0"/>
        <w:jc w:val="both"/>
        <w:rPr>
          <w:rFonts w:ascii="Abadi" w:hAnsi="Abadi"/>
          <w:color w:val="auto"/>
          <w:spacing w:val="16"/>
          <w:sz w:val="24"/>
          <w:szCs w:val="24"/>
        </w:rPr>
      </w:pPr>
    </w:p>
    <w:p w14:paraId="29269431" w14:textId="4E42D805" w:rsidR="00FA10E4" w:rsidRPr="00042D9B" w:rsidRDefault="00FA10E4" w:rsidP="00FA10E4">
      <w:pPr>
        <w:pStyle w:val="ListParagraph"/>
        <w:numPr>
          <w:ilvl w:val="0"/>
          <w:numId w:val="45"/>
        </w:numPr>
        <w:spacing w:after="0"/>
        <w:jc w:val="both"/>
        <w:rPr>
          <w:rFonts w:ascii="Abadi" w:hAnsi="Abadi"/>
          <w:color w:val="auto"/>
          <w:sz w:val="24"/>
          <w:szCs w:val="24"/>
          <w:lang w:val="es-ES"/>
        </w:rPr>
      </w:pPr>
      <w:r w:rsidRPr="00FA10E4">
        <w:rPr>
          <w:rFonts w:ascii="Abadi" w:hAnsi="Abadi"/>
          <w:color w:val="auto"/>
          <w:spacing w:val="17"/>
          <w:sz w:val="24"/>
          <w:szCs w:val="24"/>
        </w:rPr>
        <w:t xml:space="preserve">Posicionamiento internacional </w:t>
      </w:r>
      <w:r w:rsidRPr="00FA10E4">
        <w:rPr>
          <w:rFonts w:ascii="Abadi" w:hAnsi="Abadi"/>
          <w:color w:val="auto"/>
          <w:spacing w:val="10"/>
          <w:sz w:val="24"/>
          <w:szCs w:val="24"/>
        </w:rPr>
        <w:t xml:space="preserve">de </w:t>
      </w:r>
      <w:r w:rsidRPr="00FA10E4">
        <w:rPr>
          <w:rFonts w:ascii="Abadi" w:hAnsi="Abadi"/>
          <w:color w:val="auto"/>
          <w:spacing w:val="9"/>
          <w:sz w:val="24"/>
          <w:szCs w:val="24"/>
        </w:rPr>
        <w:t xml:space="preserve">la </w:t>
      </w:r>
      <w:r w:rsidRPr="00FA10E4">
        <w:rPr>
          <w:rFonts w:ascii="Abadi" w:hAnsi="Abadi"/>
          <w:color w:val="auto"/>
          <w:spacing w:val="16"/>
          <w:sz w:val="24"/>
          <w:szCs w:val="24"/>
        </w:rPr>
        <w:t xml:space="preserve">ANAMAR, </w:t>
      </w:r>
      <w:r w:rsidRPr="00FA10E4">
        <w:rPr>
          <w:rFonts w:ascii="Abadi" w:hAnsi="Abadi"/>
          <w:color w:val="auto"/>
          <w:sz w:val="24"/>
          <w:szCs w:val="24"/>
        </w:rPr>
        <w:t xml:space="preserve">durante este primer </w:t>
      </w:r>
      <w:r w:rsidR="000A788F">
        <w:rPr>
          <w:rFonts w:ascii="Abadi" w:hAnsi="Abadi"/>
          <w:color w:val="auto"/>
          <w:sz w:val="24"/>
          <w:szCs w:val="24"/>
        </w:rPr>
        <w:t>se</w:t>
      </w:r>
      <w:r w:rsidRPr="00FA10E4">
        <w:rPr>
          <w:rFonts w:ascii="Abadi" w:hAnsi="Abadi"/>
          <w:color w:val="auto"/>
          <w:sz w:val="24"/>
          <w:szCs w:val="24"/>
        </w:rPr>
        <w:t>mestre 202</w:t>
      </w:r>
      <w:r w:rsidR="007408E0">
        <w:rPr>
          <w:rFonts w:ascii="Abadi" w:hAnsi="Abadi"/>
          <w:color w:val="auto"/>
          <w:sz w:val="24"/>
          <w:szCs w:val="24"/>
        </w:rPr>
        <w:t>3</w:t>
      </w:r>
      <w:r w:rsidRPr="00FA10E4">
        <w:rPr>
          <w:rFonts w:ascii="Abadi" w:hAnsi="Abadi"/>
          <w:color w:val="auto"/>
          <w:spacing w:val="14"/>
          <w:sz w:val="24"/>
          <w:szCs w:val="24"/>
        </w:rPr>
        <w:t xml:space="preserve"> </w:t>
      </w:r>
      <w:r w:rsidRPr="00FA10E4">
        <w:rPr>
          <w:rFonts w:ascii="Abadi" w:hAnsi="Abadi"/>
          <w:color w:val="auto"/>
          <w:sz w:val="24"/>
          <w:szCs w:val="24"/>
        </w:rPr>
        <w:t>y</w:t>
      </w:r>
      <w:r w:rsidRPr="00FA10E4">
        <w:rPr>
          <w:rFonts w:ascii="Abadi" w:hAnsi="Abadi"/>
          <w:color w:val="auto"/>
          <w:spacing w:val="60"/>
          <w:sz w:val="24"/>
          <w:szCs w:val="24"/>
        </w:rPr>
        <w:t xml:space="preserve"> </w:t>
      </w:r>
      <w:r w:rsidRPr="00FA10E4">
        <w:rPr>
          <w:rFonts w:ascii="Abadi" w:hAnsi="Abadi"/>
          <w:color w:val="auto"/>
          <w:spacing w:val="10"/>
          <w:sz w:val="24"/>
          <w:szCs w:val="24"/>
        </w:rPr>
        <w:t>en cumplimiento</w:t>
      </w:r>
      <w:r w:rsidRPr="00FA10E4">
        <w:rPr>
          <w:rFonts w:ascii="Abadi" w:hAnsi="Abadi"/>
          <w:color w:val="auto"/>
          <w:spacing w:val="17"/>
          <w:sz w:val="24"/>
          <w:szCs w:val="24"/>
        </w:rPr>
        <w:t xml:space="preserve"> </w:t>
      </w:r>
      <w:r w:rsidRPr="00FA10E4">
        <w:rPr>
          <w:rFonts w:ascii="Abadi" w:hAnsi="Abadi"/>
          <w:color w:val="auto"/>
          <w:spacing w:val="10"/>
          <w:sz w:val="24"/>
          <w:szCs w:val="24"/>
        </w:rPr>
        <w:t>de la Ley</w:t>
      </w:r>
      <w:r w:rsidRPr="00FA10E4">
        <w:rPr>
          <w:rFonts w:ascii="Abadi" w:hAnsi="Abadi"/>
          <w:color w:val="auto"/>
          <w:spacing w:val="12"/>
          <w:sz w:val="24"/>
          <w:szCs w:val="24"/>
        </w:rPr>
        <w:t xml:space="preserve"> </w:t>
      </w:r>
      <w:r w:rsidRPr="00FA10E4">
        <w:rPr>
          <w:rFonts w:ascii="Abadi" w:hAnsi="Abadi"/>
          <w:color w:val="auto"/>
          <w:sz w:val="24"/>
          <w:szCs w:val="24"/>
        </w:rPr>
        <w:t>66 - 07</w:t>
      </w:r>
      <w:r w:rsidRPr="00FA10E4">
        <w:rPr>
          <w:rFonts w:ascii="Abadi" w:hAnsi="Abadi"/>
          <w:color w:val="auto"/>
          <w:spacing w:val="60"/>
          <w:sz w:val="24"/>
          <w:szCs w:val="24"/>
        </w:rPr>
        <w:t xml:space="preserve"> </w:t>
      </w:r>
      <w:r w:rsidRPr="00FA10E4">
        <w:rPr>
          <w:rFonts w:ascii="Abadi" w:hAnsi="Abadi"/>
          <w:color w:val="auto"/>
          <w:spacing w:val="13"/>
          <w:sz w:val="24"/>
          <w:szCs w:val="24"/>
        </w:rPr>
        <w:t xml:space="preserve">que </w:t>
      </w:r>
      <w:r w:rsidRPr="00FA10E4">
        <w:rPr>
          <w:rFonts w:ascii="Abadi" w:hAnsi="Abadi"/>
          <w:color w:val="auto"/>
          <w:spacing w:val="10"/>
          <w:sz w:val="24"/>
          <w:szCs w:val="24"/>
        </w:rPr>
        <w:t>la crea</w:t>
      </w:r>
      <w:r w:rsidRPr="00FA10E4">
        <w:rPr>
          <w:rFonts w:ascii="Abadi" w:hAnsi="Abadi"/>
          <w:color w:val="auto"/>
          <w:spacing w:val="15"/>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2"/>
          <w:sz w:val="24"/>
          <w:szCs w:val="24"/>
        </w:rPr>
        <w:t>del</w:t>
      </w:r>
      <w:r w:rsidRPr="00FA10E4">
        <w:rPr>
          <w:rFonts w:ascii="Abadi" w:hAnsi="Abadi"/>
          <w:color w:val="auto"/>
          <w:spacing w:val="60"/>
          <w:sz w:val="24"/>
          <w:szCs w:val="24"/>
        </w:rPr>
        <w:t xml:space="preserve"> </w:t>
      </w:r>
      <w:r w:rsidRPr="00FA10E4">
        <w:rPr>
          <w:rFonts w:ascii="Abadi" w:hAnsi="Abadi"/>
          <w:color w:val="auto"/>
          <w:spacing w:val="17"/>
          <w:sz w:val="24"/>
          <w:szCs w:val="24"/>
        </w:rPr>
        <w:t>Reglamento</w:t>
      </w:r>
      <w:r w:rsidRPr="00FA10E4">
        <w:rPr>
          <w:rFonts w:ascii="Abadi" w:hAnsi="Abadi"/>
          <w:color w:val="auto"/>
          <w:spacing w:val="60"/>
          <w:sz w:val="24"/>
          <w:szCs w:val="24"/>
        </w:rPr>
        <w:t xml:space="preserve"> </w:t>
      </w:r>
      <w:r w:rsidRPr="00FA10E4">
        <w:rPr>
          <w:rFonts w:ascii="Abadi" w:hAnsi="Abadi"/>
          <w:color w:val="auto"/>
          <w:spacing w:val="13"/>
          <w:sz w:val="24"/>
          <w:szCs w:val="24"/>
        </w:rPr>
        <w:t>323</w:t>
      </w:r>
      <w:r w:rsidRPr="00FA10E4">
        <w:rPr>
          <w:rFonts w:ascii="Abadi" w:hAnsi="Abadi"/>
          <w:color w:val="auto"/>
          <w:spacing w:val="-35"/>
          <w:sz w:val="24"/>
          <w:szCs w:val="24"/>
        </w:rPr>
        <w:t xml:space="preserve"> </w:t>
      </w:r>
      <w:r w:rsidRPr="00FA10E4">
        <w:rPr>
          <w:rFonts w:ascii="Abadi" w:hAnsi="Abadi"/>
          <w:color w:val="auto"/>
          <w:sz w:val="24"/>
          <w:szCs w:val="24"/>
        </w:rPr>
        <w:t>-</w:t>
      </w:r>
      <w:r w:rsidRPr="00FA10E4">
        <w:rPr>
          <w:rFonts w:ascii="Abadi" w:hAnsi="Abadi"/>
          <w:color w:val="auto"/>
          <w:spacing w:val="-38"/>
          <w:sz w:val="24"/>
          <w:szCs w:val="24"/>
        </w:rPr>
        <w:t xml:space="preserve"> </w:t>
      </w:r>
      <w:r w:rsidRPr="00FA10E4">
        <w:rPr>
          <w:rFonts w:ascii="Abadi" w:hAnsi="Abadi"/>
          <w:color w:val="auto"/>
          <w:spacing w:val="12"/>
          <w:sz w:val="24"/>
          <w:szCs w:val="24"/>
        </w:rPr>
        <w:t>12,</w:t>
      </w:r>
      <w:r w:rsidRPr="00FA10E4">
        <w:rPr>
          <w:rFonts w:ascii="Abadi" w:hAnsi="Abadi"/>
          <w:color w:val="auto"/>
          <w:spacing w:val="59"/>
          <w:sz w:val="24"/>
          <w:szCs w:val="24"/>
        </w:rPr>
        <w:t xml:space="preserve"> </w:t>
      </w:r>
      <w:r w:rsidRPr="00FA10E4">
        <w:rPr>
          <w:rFonts w:ascii="Abadi" w:hAnsi="Abadi"/>
          <w:color w:val="auto"/>
          <w:spacing w:val="10"/>
          <w:sz w:val="24"/>
          <w:szCs w:val="24"/>
        </w:rPr>
        <w:t>en</w:t>
      </w:r>
      <w:r w:rsidRPr="00FA10E4">
        <w:rPr>
          <w:rFonts w:ascii="Abadi" w:hAnsi="Abadi"/>
          <w:color w:val="auto"/>
          <w:spacing w:val="60"/>
          <w:sz w:val="24"/>
          <w:szCs w:val="24"/>
        </w:rPr>
        <w:t xml:space="preserve"> </w:t>
      </w:r>
      <w:r w:rsidRPr="00FA10E4">
        <w:rPr>
          <w:rFonts w:ascii="Abadi" w:hAnsi="Abadi"/>
          <w:color w:val="auto"/>
          <w:spacing w:val="17"/>
          <w:sz w:val="24"/>
          <w:szCs w:val="24"/>
        </w:rPr>
        <w:t>coordinación</w:t>
      </w:r>
      <w:r w:rsidRPr="00FA10E4">
        <w:rPr>
          <w:rFonts w:ascii="Abadi" w:hAnsi="Abadi"/>
          <w:color w:val="auto"/>
          <w:spacing w:val="63"/>
          <w:sz w:val="24"/>
          <w:szCs w:val="24"/>
        </w:rPr>
        <w:t xml:space="preserve"> </w:t>
      </w:r>
      <w:r w:rsidRPr="00FA10E4">
        <w:rPr>
          <w:rFonts w:ascii="Abadi" w:hAnsi="Abadi"/>
          <w:color w:val="auto"/>
          <w:spacing w:val="12"/>
          <w:sz w:val="24"/>
          <w:szCs w:val="24"/>
        </w:rPr>
        <w:t>con</w:t>
      </w:r>
      <w:r w:rsidRPr="00FA10E4">
        <w:rPr>
          <w:rFonts w:ascii="Abadi" w:hAnsi="Abadi"/>
          <w:color w:val="auto"/>
          <w:spacing w:val="63"/>
          <w:sz w:val="24"/>
          <w:szCs w:val="24"/>
        </w:rPr>
        <w:t xml:space="preserve"> </w:t>
      </w:r>
      <w:r w:rsidRPr="00FA10E4">
        <w:rPr>
          <w:rFonts w:ascii="Abadi" w:hAnsi="Abadi"/>
          <w:color w:val="auto"/>
          <w:sz w:val="24"/>
          <w:szCs w:val="24"/>
        </w:rPr>
        <w:t>el</w:t>
      </w:r>
      <w:r w:rsidRPr="00FA10E4">
        <w:rPr>
          <w:rFonts w:ascii="Abadi" w:hAnsi="Abadi"/>
          <w:color w:val="auto"/>
          <w:spacing w:val="2"/>
          <w:sz w:val="24"/>
          <w:szCs w:val="24"/>
        </w:rPr>
        <w:t xml:space="preserve"> </w:t>
      </w:r>
      <w:r w:rsidRPr="00FA10E4">
        <w:rPr>
          <w:rFonts w:ascii="Abadi" w:hAnsi="Abadi"/>
          <w:color w:val="auto"/>
          <w:spacing w:val="17"/>
          <w:sz w:val="24"/>
          <w:szCs w:val="24"/>
        </w:rPr>
        <w:t>Ministerio</w:t>
      </w:r>
      <w:r w:rsidRPr="00FA10E4">
        <w:rPr>
          <w:rFonts w:ascii="Abadi" w:hAnsi="Abadi"/>
          <w:color w:val="auto"/>
          <w:spacing w:val="60"/>
          <w:sz w:val="24"/>
          <w:szCs w:val="24"/>
        </w:rPr>
        <w:t xml:space="preserve"> </w:t>
      </w:r>
      <w:r w:rsidRPr="00FA10E4">
        <w:rPr>
          <w:rFonts w:ascii="Abadi" w:hAnsi="Abadi"/>
          <w:color w:val="auto"/>
          <w:sz w:val="24"/>
          <w:szCs w:val="24"/>
        </w:rPr>
        <w:t xml:space="preserve">de </w:t>
      </w:r>
      <w:r w:rsidRPr="00FA10E4">
        <w:rPr>
          <w:rFonts w:ascii="Abadi" w:hAnsi="Abadi"/>
          <w:color w:val="auto"/>
          <w:spacing w:val="17"/>
          <w:sz w:val="24"/>
          <w:szCs w:val="24"/>
        </w:rPr>
        <w:t>Relaciones</w:t>
      </w:r>
      <w:r w:rsidRPr="00FA10E4">
        <w:rPr>
          <w:rFonts w:ascii="Abadi" w:hAnsi="Abadi"/>
          <w:color w:val="auto"/>
          <w:spacing w:val="18"/>
          <w:sz w:val="24"/>
          <w:szCs w:val="24"/>
        </w:rPr>
        <w:t xml:space="preserve"> </w:t>
      </w:r>
      <w:r w:rsidRPr="00FA10E4">
        <w:rPr>
          <w:rFonts w:ascii="Abadi" w:hAnsi="Abadi"/>
          <w:color w:val="auto"/>
          <w:spacing w:val="17"/>
          <w:sz w:val="24"/>
          <w:szCs w:val="24"/>
        </w:rPr>
        <w:t>Exteriores</w:t>
      </w:r>
      <w:r w:rsidRPr="00FA10E4">
        <w:rPr>
          <w:rFonts w:ascii="Abadi" w:hAnsi="Abadi"/>
          <w:color w:val="auto"/>
          <w:spacing w:val="18"/>
          <w:sz w:val="24"/>
          <w:szCs w:val="24"/>
        </w:rPr>
        <w:t xml:space="preserve">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5"/>
          <w:sz w:val="24"/>
          <w:szCs w:val="24"/>
        </w:rPr>
        <w:t>demás</w:t>
      </w:r>
      <w:r w:rsidRPr="00FA10E4">
        <w:rPr>
          <w:rFonts w:ascii="Abadi" w:hAnsi="Abadi"/>
          <w:color w:val="auto"/>
          <w:spacing w:val="16"/>
          <w:sz w:val="24"/>
          <w:szCs w:val="24"/>
        </w:rPr>
        <w:t xml:space="preserve"> </w:t>
      </w:r>
      <w:r w:rsidRPr="00FA10E4">
        <w:rPr>
          <w:rFonts w:ascii="Abadi" w:hAnsi="Abadi"/>
          <w:color w:val="auto"/>
          <w:spacing w:val="17"/>
          <w:sz w:val="24"/>
          <w:szCs w:val="24"/>
        </w:rPr>
        <w:t>instituciones</w:t>
      </w:r>
      <w:r w:rsidRPr="00FA10E4">
        <w:rPr>
          <w:rFonts w:ascii="Abadi" w:hAnsi="Abadi"/>
          <w:color w:val="auto"/>
          <w:spacing w:val="18"/>
          <w:sz w:val="24"/>
          <w:szCs w:val="24"/>
        </w:rPr>
        <w:t xml:space="preserve"> </w:t>
      </w:r>
      <w:r w:rsidRPr="00FA10E4">
        <w:rPr>
          <w:rFonts w:ascii="Abadi" w:hAnsi="Abadi"/>
          <w:color w:val="auto"/>
          <w:spacing w:val="17"/>
          <w:sz w:val="24"/>
          <w:szCs w:val="24"/>
        </w:rPr>
        <w:t>vinculadas al</w:t>
      </w:r>
      <w:r w:rsidRPr="00FA10E4">
        <w:rPr>
          <w:rFonts w:ascii="Abadi" w:hAnsi="Abadi"/>
          <w:color w:val="auto"/>
          <w:spacing w:val="11"/>
          <w:sz w:val="24"/>
          <w:szCs w:val="24"/>
        </w:rPr>
        <w:t xml:space="preserve"> </w:t>
      </w:r>
      <w:r w:rsidRPr="00FA10E4">
        <w:rPr>
          <w:rFonts w:ascii="Abadi" w:hAnsi="Abadi"/>
          <w:color w:val="auto"/>
          <w:spacing w:val="16"/>
          <w:sz w:val="24"/>
          <w:szCs w:val="24"/>
        </w:rPr>
        <w:t xml:space="preserve">sector marino </w:t>
      </w:r>
      <w:r w:rsidRPr="00FA10E4">
        <w:rPr>
          <w:rFonts w:ascii="Abadi" w:hAnsi="Abadi"/>
          <w:color w:val="auto"/>
          <w:sz w:val="24"/>
          <w:szCs w:val="24"/>
        </w:rPr>
        <w:t>y</w:t>
      </w:r>
      <w:r w:rsidRPr="00FA10E4">
        <w:rPr>
          <w:rFonts w:ascii="Abadi" w:hAnsi="Abadi"/>
          <w:color w:val="auto"/>
          <w:spacing w:val="1"/>
          <w:sz w:val="24"/>
          <w:szCs w:val="24"/>
        </w:rPr>
        <w:t xml:space="preserve"> </w:t>
      </w:r>
      <w:r w:rsidRPr="00FA10E4">
        <w:rPr>
          <w:rFonts w:ascii="Abadi" w:hAnsi="Abadi"/>
          <w:color w:val="auto"/>
          <w:spacing w:val="17"/>
          <w:sz w:val="24"/>
          <w:szCs w:val="24"/>
        </w:rPr>
        <w:t xml:space="preserve">marítimo </w:t>
      </w:r>
      <w:r w:rsidRPr="00FA10E4">
        <w:rPr>
          <w:rFonts w:ascii="Abadi" w:hAnsi="Abadi"/>
          <w:color w:val="auto"/>
          <w:sz w:val="24"/>
          <w:szCs w:val="24"/>
        </w:rPr>
        <w:t>a</w:t>
      </w:r>
      <w:r w:rsidRPr="00FA10E4">
        <w:rPr>
          <w:rFonts w:ascii="Abadi" w:hAnsi="Abadi"/>
          <w:color w:val="auto"/>
          <w:spacing w:val="1"/>
          <w:sz w:val="24"/>
          <w:szCs w:val="24"/>
        </w:rPr>
        <w:t xml:space="preserve"> </w:t>
      </w:r>
      <w:r w:rsidRPr="00FA10E4">
        <w:rPr>
          <w:rFonts w:ascii="Abadi" w:hAnsi="Abadi"/>
          <w:color w:val="auto"/>
          <w:spacing w:val="15"/>
          <w:sz w:val="24"/>
          <w:szCs w:val="24"/>
        </w:rPr>
        <w:t xml:space="preserve">nivel </w:t>
      </w:r>
      <w:r w:rsidRPr="00FA10E4">
        <w:rPr>
          <w:rFonts w:ascii="Abadi" w:hAnsi="Abadi"/>
          <w:color w:val="auto"/>
          <w:spacing w:val="17"/>
          <w:sz w:val="24"/>
          <w:szCs w:val="24"/>
        </w:rPr>
        <w:t xml:space="preserve">nacional </w:t>
      </w:r>
      <w:r w:rsidRPr="00FA10E4">
        <w:rPr>
          <w:rFonts w:ascii="Abadi" w:hAnsi="Abadi"/>
          <w:color w:val="auto"/>
          <w:sz w:val="24"/>
          <w:szCs w:val="24"/>
        </w:rPr>
        <w:t>e</w:t>
      </w:r>
      <w:r w:rsidRPr="00FA10E4">
        <w:rPr>
          <w:rFonts w:ascii="Abadi" w:hAnsi="Abadi"/>
          <w:color w:val="auto"/>
          <w:spacing w:val="1"/>
          <w:sz w:val="24"/>
          <w:szCs w:val="24"/>
        </w:rPr>
        <w:t xml:space="preserve"> </w:t>
      </w:r>
      <w:r w:rsidRPr="00FA10E4">
        <w:rPr>
          <w:rFonts w:ascii="Abadi" w:hAnsi="Abadi"/>
          <w:color w:val="auto"/>
          <w:spacing w:val="18"/>
          <w:sz w:val="24"/>
          <w:szCs w:val="24"/>
        </w:rPr>
        <w:t xml:space="preserve">internacional, </w:t>
      </w:r>
      <w:r w:rsidRPr="00FA10E4">
        <w:rPr>
          <w:rFonts w:ascii="Abadi" w:hAnsi="Abadi"/>
          <w:color w:val="auto"/>
          <w:spacing w:val="10"/>
          <w:sz w:val="24"/>
          <w:szCs w:val="24"/>
        </w:rPr>
        <w:t>se</w:t>
      </w:r>
      <w:r w:rsidRPr="00FA10E4">
        <w:rPr>
          <w:rFonts w:ascii="Abadi" w:hAnsi="Abadi"/>
          <w:color w:val="auto"/>
          <w:spacing w:val="11"/>
          <w:sz w:val="24"/>
          <w:szCs w:val="24"/>
        </w:rPr>
        <w:t xml:space="preserve"> </w:t>
      </w:r>
      <w:r w:rsidRPr="00FA10E4">
        <w:rPr>
          <w:rFonts w:ascii="Abadi" w:hAnsi="Abadi"/>
          <w:color w:val="auto"/>
          <w:spacing w:val="16"/>
          <w:sz w:val="24"/>
          <w:szCs w:val="24"/>
        </w:rPr>
        <w:t>continuó</w:t>
      </w:r>
      <w:r w:rsidRPr="00FA10E4">
        <w:rPr>
          <w:rFonts w:ascii="Abadi" w:hAnsi="Abadi"/>
          <w:color w:val="auto"/>
          <w:spacing w:val="17"/>
          <w:sz w:val="24"/>
          <w:szCs w:val="24"/>
        </w:rPr>
        <w:t xml:space="preserve"> trabajando en</w:t>
      </w:r>
      <w:r w:rsidRPr="00FA10E4">
        <w:rPr>
          <w:rFonts w:ascii="Abadi" w:hAnsi="Abadi"/>
          <w:color w:val="auto"/>
          <w:spacing w:val="60"/>
          <w:sz w:val="24"/>
          <w:szCs w:val="24"/>
        </w:rPr>
        <w:t xml:space="preserve"> </w:t>
      </w:r>
      <w:r w:rsidRPr="00FA10E4">
        <w:rPr>
          <w:rFonts w:ascii="Abadi" w:hAnsi="Abadi"/>
          <w:color w:val="auto"/>
          <w:spacing w:val="16"/>
          <w:sz w:val="24"/>
          <w:szCs w:val="24"/>
        </w:rPr>
        <w:t>defensa de</w:t>
      </w:r>
      <w:r w:rsidRPr="00FA10E4">
        <w:rPr>
          <w:rFonts w:ascii="Abadi" w:hAnsi="Abadi"/>
          <w:color w:val="auto"/>
          <w:spacing w:val="60"/>
          <w:sz w:val="24"/>
          <w:szCs w:val="24"/>
        </w:rPr>
        <w:t xml:space="preserve"> </w:t>
      </w:r>
      <w:r w:rsidRPr="00FA10E4">
        <w:rPr>
          <w:rFonts w:ascii="Abadi" w:hAnsi="Abadi"/>
          <w:color w:val="auto"/>
          <w:spacing w:val="13"/>
          <w:sz w:val="24"/>
          <w:szCs w:val="24"/>
        </w:rPr>
        <w:t>los intereses</w:t>
      </w:r>
      <w:r w:rsidRPr="00FA10E4">
        <w:rPr>
          <w:rFonts w:ascii="Abadi" w:hAnsi="Abadi"/>
          <w:color w:val="auto"/>
          <w:spacing w:val="17"/>
          <w:sz w:val="24"/>
          <w:szCs w:val="24"/>
        </w:rPr>
        <w:t xml:space="preserve"> marítimos </w:t>
      </w:r>
      <w:r w:rsidRPr="00FA10E4">
        <w:rPr>
          <w:rFonts w:ascii="Abadi" w:hAnsi="Abadi"/>
          <w:color w:val="auto"/>
          <w:spacing w:val="10"/>
          <w:sz w:val="24"/>
          <w:szCs w:val="24"/>
        </w:rPr>
        <w:t>de la</w:t>
      </w:r>
      <w:r w:rsidRPr="00FA10E4">
        <w:rPr>
          <w:rFonts w:ascii="Abadi" w:hAnsi="Abadi"/>
          <w:color w:val="auto"/>
          <w:spacing w:val="37"/>
          <w:sz w:val="24"/>
          <w:szCs w:val="24"/>
        </w:rPr>
        <w:t xml:space="preserve"> </w:t>
      </w:r>
      <w:r w:rsidRPr="00FA10E4">
        <w:rPr>
          <w:rFonts w:ascii="Abadi" w:hAnsi="Abadi"/>
          <w:color w:val="auto"/>
          <w:spacing w:val="17"/>
          <w:sz w:val="24"/>
          <w:szCs w:val="24"/>
        </w:rPr>
        <w:t>República</w:t>
      </w:r>
      <w:r w:rsidRPr="00FA10E4">
        <w:rPr>
          <w:rFonts w:ascii="Abadi" w:hAnsi="Abadi"/>
          <w:color w:val="auto"/>
          <w:spacing w:val="43"/>
          <w:sz w:val="24"/>
          <w:szCs w:val="24"/>
        </w:rPr>
        <w:t xml:space="preserve"> </w:t>
      </w:r>
      <w:r w:rsidRPr="00FA10E4">
        <w:rPr>
          <w:rFonts w:ascii="Abadi" w:hAnsi="Abadi"/>
          <w:color w:val="auto"/>
          <w:spacing w:val="17"/>
          <w:sz w:val="24"/>
          <w:szCs w:val="24"/>
        </w:rPr>
        <w:t>Dominicana.</w:t>
      </w:r>
    </w:p>
    <w:p w14:paraId="3C4A326E" w14:textId="77777777" w:rsidR="00042D9B" w:rsidRPr="00FA10E4" w:rsidRDefault="00042D9B" w:rsidP="00042D9B">
      <w:pPr>
        <w:pStyle w:val="ListParagraph"/>
        <w:spacing w:after="0"/>
        <w:ind w:left="795"/>
        <w:jc w:val="both"/>
        <w:rPr>
          <w:rFonts w:ascii="Abadi" w:hAnsi="Abadi"/>
          <w:color w:val="auto"/>
          <w:sz w:val="24"/>
          <w:szCs w:val="24"/>
          <w:lang w:val="es-ES"/>
        </w:rPr>
      </w:pPr>
    </w:p>
    <w:p w14:paraId="439612D0" w14:textId="77777777" w:rsidR="00DA4D93" w:rsidRPr="00DA4D93" w:rsidRDefault="00FA10E4" w:rsidP="003B7703">
      <w:pPr>
        <w:pStyle w:val="ListParagraph"/>
        <w:numPr>
          <w:ilvl w:val="0"/>
          <w:numId w:val="45"/>
        </w:numPr>
        <w:shd w:val="clear" w:color="auto" w:fill="FFFFFF"/>
        <w:spacing w:after="0"/>
        <w:jc w:val="both"/>
        <w:rPr>
          <w:spacing w:val="10"/>
        </w:rPr>
      </w:pPr>
      <w:r w:rsidRPr="00DA4D93">
        <w:rPr>
          <w:rFonts w:ascii="Abadi" w:hAnsi="Abadi"/>
          <w:color w:val="auto"/>
          <w:spacing w:val="16"/>
          <w:sz w:val="24"/>
          <w:szCs w:val="24"/>
        </w:rPr>
        <w:t xml:space="preserve">Fortalecimiento de las capacidades técnico-científicas de su personal mediante la interacción con </w:t>
      </w:r>
      <w:r w:rsidRPr="00DA4D93">
        <w:rPr>
          <w:rFonts w:ascii="Abadi" w:hAnsi="Abadi"/>
          <w:color w:val="auto"/>
          <w:spacing w:val="17"/>
          <w:sz w:val="24"/>
          <w:szCs w:val="24"/>
        </w:rPr>
        <w:t>instituciones</w:t>
      </w:r>
      <w:r w:rsidRPr="00DA4D93">
        <w:rPr>
          <w:rFonts w:ascii="Abadi" w:hAnsi="Abadi"/>
          <w:color w:val="auto"/>
          <w:spacing w:val="18"/>
          <w:sz w:val="24"/>
          <w:szCs w:val="24"/>
        </w:rPr>
        <w:t xml:space="preserve"> nacionales e internacionales</w:t>
      </w:r>
      <w:r w:rsidRPr="00DA4D93">
        <w:rPr>
          <w:rFonts w:ascii="Abadi" w:hAnsi="Abadi"/>
          <w:color w:val="auto"/>
          <w:spacing w:val="19"/>
          <w:sz w:val="24"/>
          <w:szCs w:val="24"/>
        </w:rPr>
        <w:t xml:space="preserve"> </w:t>
      </w:r>
      <w:r w:rsidRPr="00DA4D93">
        <w:rPr>
          <w:rFonts w:ascii="Abadi" w:hAnsi="Abadi"/>
          <w:color w:val="auto"/>
          <w:spacing w:val="10"/>
          <w:sz w:val="24"/>
          <w:szCs w:val="24"/>
        </w:rPr>
        <w:t>en</w:t>
      </w:r>
      <w:r w:rsidRPr="00DA4D93">
        <w:rPr>
          <w:rFonts w:ascii="Abadi" w:hAnsi="Abadi"/>
          <w:color w:val="auto"/>
          <w:spacing w:val="11"/>
          <w:sz w:val="24"/>
          <w:szCs w:val="24"/>
        </w:rPr>
        <w:t xml:space="preserve"> </w:t>
      </w:r>
      <w:r w:rsidRPr="00DA4D93">
        <w:rPr>
          <w:rFonts w:ascii="Abadi" w:hAnsi="Abadi"/>
          <w:color w:val="auto"/>
          <w:spacing w:val="17"/>
          <w:sz w:val="24"/>
          <w:szCs w:val="24"/>
        </w:rPr>
        <w:t>proyectos</w:t>
      </w:r>
      <w:r w:rsidRPr="00DA4D93">
        <w:rPr>
          <w:rFonts w:ascii="Abadi" w:hAnsi="Abadi"/>
          <w:color w:val="auto"/>
          <w:spacing w:val="18"/>
          <w:sz w:val="24"/>
          <w:szCs w:val="24"/>
        </w:rPr>
        <w:t xml:space="preserve"> </w:t>
      </w:r>
      <w:r w:rsidRPr="00DA4D93">
        <w:rPr>
          <w:rFonts w:ascii="Abadi" w:hAnsi="Abadi"/>
          <w:color w:val="auto"/>
          <w:spacing w:val="17"/>
          <w:sz w:val="24"/>
          <w:szCs w:val="24"/>
        </w:rPr>
        <w:t>científicos, con la finalidad de intercambiar conocimientos y experiencias en el área de la ciencia y tecnologías marinas, destacando l</w:t>
      </w:r>
      <w:r w:rsidR="00E27481" w:rsidRPr="00DA4D93">
        <w:rPr>
          <w:rFonts w:ascii="Abadi" w:hAnsi="Abadi"/>
          <w:color w:val="auto"/>
          <w:spacing w:val="17"/>
          <w:sz w:val="24"/>
          <w:szCs w:val="24"/>
        </w:rPr>
        <w:t>o</w:t>
      </w:r>
      <w:r w:rsidRPr="00DA4D93">
        <w:rPr>
          <w:rFonts w:ascii="Abadi" w:hAnsi="Abadi"/>
          <w:color w:val="auto"/>
          <w:spacing w:val="17"/>
          <w:sz w:val="24"/>
          <w:szCs w:val="24"/>
        </w:rPr>
        <w:t xml:space="preserve"> siguiente:</w:t>
      </w:r>
      <w:bookmarkStart w:id="0" w:name="_Hlk107491112"/>
    </w:p>
    <w:p w14:paraId="6F5C92D8" w14:textId="77777777" w:rsidR="00DA4D93" w:rsidRPr="00DA4D93" w:rsidRDefault="00DA4D93" w:rsidP="00DA4D93">
      <w:pPr>
        <w:pStyle w:val="ListParagraph"/>
        <w:rPr>
          <w:spacing w:val="10"/>
        </w:rPr>
      </w:pPr>
    </w:p>
    <w:p w14:paraId="0590D008" w14:textId="59C05BFE" w:rsidR="00DA4D93" w:rsidRPr="006F15E0" w:rsidRDefault="00DA4D93" w:rsidP="00DA4D93">
      <w:pPr>
        <w:shd w:val="clear" w:color="auto" w:fill="FFFFFF"/>
        <w:spacing w:after="0"/>
        <w:jc w:val="both"/>
        <w:rPr>
          <w:rFonts w:ascii="Abadi" w:hAnsi="Abadi" w:cs="Calibri"/>
          <w:bCs/>
          <w:sz w:val="24"/>
          <w:szCs w:val="24"/>
          <w:lang w:eastAsia="x-none"/>
        </w:rPr>
      </w:pPr>
      <w:r w:rsidRPr="006F15E0">
        <w:rPr>
          <w:rFonts w:ascii="Abadi" w:hAnsi="Abadi" w:cs="Calibri"/>
          <w:bCs/>
          <w:sz w:val="24"/>
          <w:szCs w:val="24"/>
          <w:lang w:eastAsia="x-none"/>
        </w:rPr>
        <w:lastRenderedPageBreak/>
        <w:t xml:space="preserve">-Firma de acuerdo en la Fundación italiana de Yates (ISYL siglas en inglés) para la difusión de la cultura del mar y la capacitación en el sector náutico en República Dominicana. El ISYL es una organización italiana sin fines de lucro que tiene el objetivo de organizar cursos de formación altamente profesionales dedicados a educar a los futuros profesionales del sector náutico, junto con el consorcio </w:t>
      </w:r>
      <w:proofErr w:type="spellStart"/>
      <w:r w:rsidRPr="006F15E0">
        <w:rPr>
          <w:rFonts w:ascii="Abadi" w:hAnsi="Abadi" w:cs="Calibri"/>
          <w:bCs/>
          <w:sz w:val="24"/>
          <w:szCs w:val="24"/>
          <w:lang w:eastAsia="x-none"/>
        </w:rPr>
        <w:t>Navigio</w:t>
      </w:r>
      <w:proofErr w:type="spellEnd"/>
      <w:r w:rsidRPr="006F15E0">
        <w:rPr>
          <w:rFonts w:ascii="Abadi" w:hAnsi="Abadi" w:cs="Calibri"/>
          <w:bCs/>
          <w:sz w:val="24"/>
          <w:szCs w:val="24"/>
          <w:lang w:eastAsia="x-none"/>
        </w:rPr>
        <w:t>, una red de empresas que promueve la navegación de recreo, los cuales buscan a través de este acuerdo con la ANAMAR transferir a la República Dominicana la experiencia y conocimiento en los sistemas de servicios del sector náutico italiano en el país.</w:t>
      </w:r>
    </w:p>
    <w:p w14:paraId="1F896B98" w14:textId="77777777" w:rsidR="00DA4D93" w:rsidRPr="006F15E0" w:rsidRDefault="00DA4D93" w:rsidP="00DA4D93">
      <w:pPr>
        <w:pStyle w:val="NormalWeb"/>
        <w:shd w:val="clear" w:color="auto" w:fill="FFFFFF"/>
        <w:spacing w:before="0" w:beforeAutospacing="0"/>
        <w:rPr>
          <w:rFonts w:ascii="Abadi" w:hAnsi="Abadi" w:cs="Calibri"/>
          <w:bCs/>
          <w:color w:val="000000"/>
          <w:lang w:eastAsia="x-none"/>
        </w:rPr>
      </w:pPr>
      <w:r w:rsidRPr="006F15E0">
        <w:rPr>
          <w:rFonts w:ascii="Abadi" w:hAnsi="Abadi" w:cs="Calibri"/>
          <w:bCs/>
          <w:noProof/>
          <w:color w:val="000000"/>
          <w:lang w:eastAsia="x-none"/>
        </w:rPr>
        <w:drawing>
          <wp:inline distT="0" distB="0" distL="0" distR="0" wp14:anchorId="5DC17B12" wp14:editId="629B3DA0">
            <wp:extent cx="5943600" cy="4457700"/>
            <wp:effectExtent l="0" t="0" r="0" b="0"/>
            <wp:docPr id="829588917" name="Picture 1" descr="Two m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88917" name="Picture 1" descr="Two men sitting at a 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5F171E5" w14:textId="77777777" w:rsidR="00DA4D93" w:rsidRPr="006F15E0" w:rsidRDefault="00DA4D93" w:rsidP="00DA4D93">
      <w:pPr>
        <w:pStyle w:val="NormalWeb"/>
        <w:shd w:val="clear" w:color="auto" w:fill="FFFFFF"/>
        <w:spacing w:before="0" w:beforeAutospacing="0"/>
        <w:rPr>
          <w:rFonts w:ascii="Abadi" w:hAnsi="Abadi" w:cs="Calibri"/>
          <w:bCs/>
          <w:color w:val="000000"/>
          <w:lang w:eastAsia="x-none"/>
        </w:rPr>
      </w:pPr>
      <w:r w:rsidRPr="006F15E0">
        <w:rPr>
          <w:rFonts w:ascii="Abadi" w:hAnsi="Abadi" w:cs="Calibri"/>
          <w:bCs/>
          <w:color w:val="000000"/>
          <w:lang w:eastAsia="x-none"/>
        </w:rPr>
        <w:t>Este acuerdo pondrá a disposición un equipo de expertos para programar, compartir estrategias, acciones y proyectos específicos para el desarrollo de mano de obra competente, formación de profesionales locales y acciones necesarias para la cultura náutica en la República Dominicana</w:t>
      </w:r>
    </w:p>
    <w:p w14:paraId="4AAB4990" w14:textId="77777777" w:rsidR="00DA4D93" w:rsidRPr="006F15E0" w:rsidRDefault="00DA4D93" w:rsidP="00DA4D93">
      <w:pPr>
        <w:spacing w:line="360" w:lineRule="auto"/>
        <w:jc w:val="both"/>
        <w:rPr>
          <w:rFonts w:ascii="Abadi" w:hAnsi="Abadi" w:cs="Calibri"/>
          <w:bCs/>
          <w:sz w:val="24"/>
          <w:szCs w:val="24"/>
          <w:lang w:eastAsia="x-none"/>
        </w:rPr>
      </w:pPr>
      <w:r w:rsidRPr="006F15E0">
        <w:rPr>
          <w:rFonts w:ascii="Abadi" w:hAnsi="Abadi" w:cs="Calibri"/>
          <w:bCs/>
          <w:sz w:val="24"/>
          <w:szCs w:val="24"/>
          <w:lang w:eastAsia="x-none"/>
        </w:rPr>
        <w:t xml:space="preserve">-Realización de la 3ª edición del Congreso Mundial de la Ballena Jorobada, celebrada del 6 al 10 de marzo de 2023 en la República Dominicana, con colaboración de La Asociación </w:t>
      </w:r>
      <w:proofErr w:type="spellStart"/>
      <w:r w:rsidRPr="006F15E0">
        <w:rPr>
          <w:rFonts w:ascii="Abadi" w:hAnsi="Abadi" w:cs="Calibri"/>
          <w:bCs/>
          <w:sz w:val="24"/>
          <w:szCs w:val="24"/>
          <w:lang w:eastAsia="x-none"/>
        </w:rPr>
        <w:t>Cetamada</w:t>
      </w:r>
      <w:proofErr w:type="spellEnd"/>
      <w:r w:rsidRPr="006F15E0">
        <w:rPr>
          <w:rFonts w:ascii="Abadi" w:hAnsi="Abadi" w:cs="Calibri"/>
          <w:bCs/>
          <w:sz w:val="24"/>
          <w:szCs w:val="24"/>
          <w:lang w:eastAsia="x-none"/>
        </w:rPr>
        <w:t xml:space="preserve"> de Madagascar, la Embajada de Francia en la República Dominicana y la Autoridad Nacional de Asuntos Marítimos (ANAMAR). Esta conferencia internacional está dedicada al </w:t>
      </w:r>
      <w:r w:rsidRPr="006F15E0">
        <w:rPr>
          <w:rFonts w:ascii="Abadi" w:hAnsi="Abadi" w:cs="Calibri"/>
          <w:bCs/>
          <w:sz w:val="24"/>
          <w:szCs w:val="24"/>
          <w:lang w:eastAsia="x-none"/>
        </w:rPr>
        <w:lastRenderedPageBreak/>
        <w:t xml:space="preserve">estudio y la preservación de las ballenas jorobadas, y se centra en la economía azul. Este congreso está certificado por el programa de la Década Oceánica de las Naciones Unidas. Se organizó con el apoyo financiero del Ministerio de Medio Ambiente de la República Dominicana, el Ministerio de Turismo de la República Dominicana, el Centro de Investigaciones de Biología Marina de la Universidad Autónoma de Santo Domingo (CIBIMA), la Fundación Dominicana de Estudios Marinos (FUNDEMAR), </w:t>
      </w:r>
      <w:proofErr w:type="spellStart"/>
      <w:r w:rsidRPr="006F15E0">
        <w:rPr>
          <w:rFonts w:ascii="Abadi" w:hAnsi="Abadi" w:cs="Calibri"/>
          <w:bCs/>
          <w:sz w:val="24"/>
          <w:szCs w:val="24"/>
          <w:lang w:eastAsia="x-none"/>
        </w:rPr>
        <w:t>Atemar</w:t>
      </w:r>
      <w:proofErr w:type="spellEnd"/>
      <w:r w:rsidRPr="006F15E0">
        <w:rPr>
          <w:rFonts w:ascii="Abadi" w:hAnsi="Abadi" w:cs="Calibri"/>
          <w:bCs/>
          <w:sz w:val="24"/>
          <w:szCs w:val="24"/>
          <w:lang w:eastAsia="x-none"/>
        </w:rPr>
        <w:t xml:space="preserve">, la Fundación Mundial Democracia y Desarrollo, </w:t>
      </w:r>
      <w:proofErr w:type="spellStart"/>
      <w:r w:rsidRPr="006F15E0">
        <w:rPr>
          <w:rFonts w:ascii="Abadi" w:hAnsi="Abadi" w:cs="Calibri"/>
          <w:bCs/>
          <w:sz w:val="24"/>
          <w:szCs w:val="24"/>
          <w:lang w:eastAsia="x-none"/>
        </w:rPr>
        <w:t>CeSigma</w:t>
      </w:r>
      <w:proofErr w:type="spellEnd"/>
      <w:r w:rsidRPr="006F15E0">
        <w:rPr>
          <w:rFonts w:ascii="Abadi" w:hAnsi="Abadi" w:cs="Calibri"/>
          <w:bCs/>
          <w:sz w:val="24"/>
          <w:szCs w:val="24"/>
          <w:lang w:eastAsia="x-none"/>
        </w:rPr>
        <w:t xml:space="preserve"> </w:t>
      </w:r>
      <w:proofErr w:type="spellStart"/>
      <w:r w:rsidRPr="006F15E0">
        <w:rPr>
          <w:rFonts w:ascii="Abadi" w:hAnsi="Abadi" w:cs="Calibri"/>
          <w:bCs/>
          <w:sz w:val="24"/>
          <w:szCs w:val="24"/>
          <w:lang w:eastAsia="x-none"/>
        </w:rPr>
        <w:t>Signals</w:t>
      </w:r>
      <w:proofErr w:type="spellEnd"/>
      <w:r w:rsidRPr="006F15E0">
        <w:rPr>
          <w:rFonts w:ascii="Abadi" w:hAnsi="Abadi" w:cs="Calibri"/>
          <w:bCs/>
          <w:sz w:val="24"/>
          <w:szCs w:val="24"/>
          <w:lang w:eastAsia="x-none"/>
        </w:rPr>
        <w:t xml:space="preserve"> &amp; </w:t>
      </w:r>
      <w:proofErr w:type="spellStart"/>
      <w:r w:rsidRPr="006F15E0">
        <w:rPr>
          <w:rFonts w:ascii="Abadi" w:hAnsi="Abadi" w:cs="Calibri"/>
          <w:bCs/>
          <w:sz w:val="24"/>
          <w:szCs w:val="24"/>
          <w:lang w:eastAsia="x-none"/>
        </w:rPr>
        <w:t>Systems</w:t>
      </w:r>
      <w:proofErr w:type="spellEnd"/>
      <w:r w:rsidRPr="006F15E0">
        <w:rPr>
          <w:rFonts w:ascii="Abadi" w:hAnsi="Abadi" w:cs="Calibri"/>
          <w:bCs/>
          <w:sz w:val="24"/>
          <w:szCs w:val="24"/>
          <w:lang w:eastAsia="x-none"/>
        </w:rPr>
        <w:t xml:space="preserve">, la Agencia Francesa de Desarrollo en la República Dominicana (AFD), </w:t>
      </w:r>
      <w:proofErr w:type="spellStart"/>
      <w:r w:rsidRPr="006F15E0">
        <w:rPr>
          <w:rFonts w:ascii="Abadi" w:hAnsi="Abadi" w:cs="Calibri"/>
          <w:bCs/>
          <w:sz w:val="24"/>
          <w:szCs w:val="24"/>
          <w:lang w:eastAsia="x-none"/>
        </w:rPr>
        <w:t>Guadeloupe</w:t>
      </w:r>
      <w:proofErr w:type="spellEnd"/>
      <w:r w:rsidRPr="006F15E0">
        <w:rPr>
          <w:rFonts w:ascii="Abadi" w:hAnsi="Abadi" w:cs="Calibri"/>
          <w:bCs/>
          <w:sz w:val="24"/>
          <w:szCs w:val="24"/>
          <w:lang w:eastAsia="x-none"/>
        </w:rPr>
        <w:t xml:space="preserve"> Port </w:t>
      </w:r>
      <w:proofErr w:type="spellStart"/>
      <w:r w:rsidRPr="006F15E0">
        <w:rPr>
          <w:rFonts w:ascii="Abadi" w:hAnsi="Abadi" w:cs="Calibri"/>
          <w:bCs/>
          <w:sz w:val="24"/>
          <w:szCs w:val="24"/>
          <w:lang w:eastAsia="x-none"/>
        </w:rPr>
        <w:t>Caraïbes</w:t>
      </w:r>
      <w:proofErr w:type="spellEnd"/>
      <w:r w:rsidRPr="006F15E0">
        <w:rPr>
          <w:rFonts w:ascii="Abadi" w:hAnsi="Abadi" w:cs="Calibri"/>
          <w:bCs/>
          <w:sz w:val="24"/>
          <w:szCs w:val="24"/>
          <w:lang w:eastAsia="x-none"/>
        </w:rPr>
        <w:t>, el Grupo ITMX, el Hermanamiento de Mamíferos Marinos, Moto Marina Tour y el Instituto del Océano de la Universidad de la Sorbona.</w:t>
      </w:r>
    </w:p>
    <w:p w14:paraId="2831FE64" w14:textId="77777777" w:rsidR="00DA4D93" w:rsidRPr="006F15E0" w:rsidRDefault="00DA4D93" w:rsidP="00DA4D93">
      <w:pPr>
        <w:spacing w:line="360" w:lineRule="auto"/>
        <w:jc w:val="both"/>
        <w:rPr>
          <w:rFonts w:ascii="Abadi" w:hAnsi="Abadi" w:cs="Calibri"/>
          <w:bCs/>
          <w:sz w:val="24"/>
          <w:szCs w:val="24"/>
          <w:lang w:eastAsia="x-none"/>
        </w:rPr>
      </w:pPr>
      <w:r w:rsidRPr="006F15E0">
        <w:rPr>
          <w:rFonts w:ascii="Abadi" w:hAnsi="Abadi" w:cs="Calibri"/>
          <w:bCs/>
          <w:noProof/>
          <w:sz w:val="24"/>
          <w:szCs w:val="24"/>
          <w:lang w:eastAsia="x-none"/>
        </w:rPr>
        <w:drawing>
          <wp:inline distT="0" distB="0" distL="0" distR="0" wp14:anchorId="78980607" wp14:editId="7B2C31C0">
            <wp:extent cx="5943600" cy="3467100"/>
            <wp:effectExtent l="0" t="0" r="0" b="0"/>
            <wp:docPr id="379282013" name="Picture 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82013" name="Picture 2" descr="A group of logos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467100"/>
                    </a:xfrm>
                    <a:prstGeom prst="rect">
                      <a:avLst/>
                    </a:prstGeom>
                  </pic:spPr>
                </pic:pic>
              </a:graphicData>
            </a:graphic>
          </wp:inline>
        </w:drawing>
      </w:r>
    </w:p>
    <w:p w14:paraId="20F91D71" w14:textId="77777777" w:rsidR="00DA4D93" w:rsidRPr="006F15E0" w:rsidRDefault="00DA4D93" w:rsidP="00DA4D93">
      <w:pPr>
        <w:spacing w:line="360" w:lineRule="auto"/>
        <w:jc w:val="both"/>
        <w:rPr>
          <w:rFonts w:ascii="Abadi" w:hAnsi="Abadi" w:cs="Calibri"/>
          <w:bCs/>
          <w:sz w:val="24"/>
          <w:szCs w:val="24"/>
          <w:lang w:eastAsia="x-none"/>
        </w:rPr>
      </w:pPr>
    </w:p>
    <w:p w14:paraId="0FEB4D19" w14:textId="77777777" w:rsidR="00DA4D93" w:rsidRPr="006F15E0" w:rsidRDefault="00DA4D93" w:rsidP="00DA4D93">
      <w:pPr>
        <w:spacing w:line="360" w:lineRule="auto"/>
        <w:contextualSpacing/>
        <w:jc w:val="both"/>
        <w:rPr>
          <w:rFonts w:ascii="Abadi" w:hAnsi="Abadi" w:cs="Calibri"/>
          <w:bCs/>
          <w:sz w:val="24"/>
          <w:szCs w:val="24"/>
          <w:lang w:eastAsia="x-none"/>
        </w:rPr>
      </w:pPr>
      <w:r w:rsidRPr="006F15E0">
        <w:rPr>
          <w:rFonts w:ascii="Abadi" w:hAnsi="Abadi" w:cs="Calibri"/>
          <w:bCs/>
          <w:sz w:val="24"/>
          <w:szCs w:val="24"/>
          <w:lang w:eastAsia="x-none"/>
        </w:rPr>
        <w:t xml:space="preserve">-Contribución con el Centro de Innovación Marina (CIM) para fomentar la acuaponía enfocado a la producción a pequeña escala como una alternativa para desarrollar actividades de repoblamiento y de cultivo de especies hidrobiológicas con bajos niveles de inversión de una manera sostenible abriendo la posibilidad de ofertar una alternativa a pescadores en costas dominicanas. Este proyecto busca establecer un sistema de circuito cerrado donde se logre la reproducción de dos especies de peces arrecifales integrantes de la familia </w:t>
      </w:r>
      <w:proofErr w:type="spellStart"/>
      <w:r w:rsidRPr="006F15E0">
        <w:rPr>
          <w:rFonts w:ascii="Abadi" w:hAnsi="Abadi" w:cs="Calibri"/>
          <w:bCs/>
          <w:sz w:val="24"/>
          <w:szCs w:val="24"/>
          <w:lang w:eastAsia="x-none"/>
        </w:rPr>
        <w:t>Haemulidae</w:t>
      </w:r>
      <w:proofErr w:type="spellEnd"/>
      <w:r w:rsidRPr="006F15E0">
        <w:rPr>
          <w:rFonts w:ascii="Abadi" w:hAnsi="Abadi" w:cs="Calibri"/>
          <w:bCs/>
          <w:sz w:val="24"/>
          <w:szCs w:val="24"/>
          <w:lang w:eastAsia="x-none"/>
        </w:rPr>
        <w:t xml:space="preserve"> y </w:t>
      </w:r>
      <w:proofErr w:type="spellStart"/>
      <w:r w:rsidRPr="006F15E0">
        <w:rPr>
          <w:rFonts w:ascii="Abadi" w:hAnsi="Abadi" w:cs="Calibri"/>
          <w:bCs/>
          <w:sz w:val="24"/>
          <w:szCs w:val="24"/>
          <w:lang w:eastAsia="x-none"/>
        </w:rPr>
        <w:lastRenderedPageBreak/>
        <w:t>Lutjanidae</w:t>
      </w:r>
      <w:proofErr w:type="spellEnd"/>
      <w:r w:rsidRPr="006F15E0">
        <w:rPr>
          <w:rFonts w:ascii="Abadi" w:hAnsi="Abadi" w:cs="Calibri"/>
          <w:bCs/>
          <w:sz w:val="24"/>
          <w:szCs w:val="24"/>
          <w:lang w:eastAsia="x-none"/>
        </w:rPr>
        <w:t>, documentar la biología reproductiva de las especies a reproducir, elaborar un manual de protocolo para la reproducción de especies seleccionadas para que sea replicado por las comunidades y promover la acuicultura para que se desarrolle como mecanismo para la mejoría de los medios de vida de las zonas costeras.</w:t>
      </w:r>
    </w:p>
    <w:p w14:paraId="50F971C7" w14:textId="77777777" w:rsidR="00DA4D93" w:rsidRPr="006F15E0" w:rsidRDefault="00DA4D93" w:rsidP="00DA4D93">
      <w:pPr>
        <w:spacing w:line="360" w:lineRule="auto"/>
        <w:contextualSpacing/>
        <w:jc w:val="both"/>
        <w:rPr>
          <w:rFonts w:ascii="Abadi" w:hAnsi="Abadi" w:cs="Calibri"/>
          <w:bCs/>
          <w:sz w:val="24"/>
          <w:szCs w:val="24"/>
          <w:lang w:eastAsia="x-none"/>
        </w:rPr>
      </w:pPr>
      <w:r w:rsidRPr="006F15E0">
        <w:rPr>
          <w:rFonts w:ascii="Abadi" w:hAnsi="Abadi" w:cs="Calibri"/>
          <w:bCs/>
          <w:noProof/>
          <w:sz w:val="24"/>
          <w:szCs w:val="24"/>
          <w:lang w:eastAsia="x-none"/>
        </w:rPr>
        <w:drawing>
          <wp:inline distT="0" distB="0" distL="0" distR="0" wp14:anchorId="697D92A7" wp14:editId="116FECE8">
            <wp:extent cx="5943600" cy="3947160"/>
            <wp:effectExtent l="0" t="0" r="0" b="0"/>
            <wp:docPr id="143316214" name="Picture 3" descr="A group of people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16214" name="Picture 3" descr="A group of people standing in front of a build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947160"/>
                    </a:xfrm>
                    <a:prstGeom prst="rect">
                      <a:avLst/>
                    </a:prstGeom>
                  </pic:spPr>
                </pic:pic>
              </a:graphicData>
            </a:graphic>
          </wp:inline>
        </w:drawing>
      </w:r>
    </w:p>
    <w:p w14:paraId="0C8EB3E4" w14:textId="77777777" w:rsidR="00DA4D93" w:rsidRPr="006F15E0" w:rsidRDefault="00DA4D93" w:rsidP="00DA4D93">
      <w:pPr>
        <w:spacing w:line="360" w:lineRule="auto"/>
        <w:contextualSpacing/>
        <w:jc w:val="both"/>
        <w:rPr>
          <w:rFonts w:ascii="Abadi" w:hAnsi="Abadi" w:cs="Calibri"/>
          <w:bCs/>
          <w:sz w:val="24"/>
          <w:szCs w:val="24"/>
          <w:lang w:eastAsia="x-none"/>
        </w:rPr>
      </w:pPr>
    </w:p>
    <w:p w14:paraId="5997E813" w14:textId="77777777" w:rsidR="00DA4D93" w:rsidRPr="006F15E0" w:rsidRDefault="00DA4D93" w:rsidP="00DA4D93">
      <w:pPr>
        <w:pStyle w:val="NormalWeb"/>
        <w:shd w:val="clear" w:color="auto" w:fill="FFFFFF"/>
        <w:spacing w:before="0" w:beforeAutospacing="0"/>
        <w:rPr>
          <w:rFonts w:ascii="Abadi" w:hAnsi="Abadi" w:cs="Calibri"/>
          <w:bCs/>
          <w:color w:val="000000"/>
          <w:lang w:eastAsia="x-none"/>
        </w:rPr>
      </w:pPr>
      <w:r w:rsidRPr="006F15E0">
        <w:rPr>
          <w:rFonts w:ascii="Abadi" w:hAnsi="Abadi" w:cs="Calibri"/>
          <w:bCs/>
          <w:color w:val="000000"/>
          <w:lang w:eastAsia="x-none"/>
        </w:rPr>
        <w:t xml:space="preserve">-Firma de convenio de colaboración interinstitucional con el Ministerio de Educación Superior, Ciencia y Tecnología (MESCYT) con el objetivo de iniciar y desarrollar relaciones de cooperación para la realización de actividades académicas, científicas y culturales en el ámbito marítimo y marino. El acuerdo trata aspectos de ingeniería y gestión de costas, energía marina, biología marina, clima marino y cambio climático, oceanografías y recursos culturales subacuáticos. Este acuerdo trajo consigo el fortalecimiento de la mano de obra dominicana para las embarcaciones de turismo náutico, a través de la formación técnico profesional en este ámbito de la industria marítima, procurando así promover este nicho laboral que, con el crecimiento del turismo náutico y de recreo en la República Dominicana, puede impactar positivamente la economía nacional. Para ello estuvieron presentes funcionarios de la fundación italiana </w:t>
      </w:r>
      <w:proofErr w:type="spellStart"/>
      <w:r w:rsidRPr="006F15E0">
        <w:rPr>
          <w:rFonts w:ascii="Abadi" w:hAnsi="Abadi" w:cs="Calibri"/>
          <w:bCs/>
          <w:color w:val="000000"/>
          <w:lang w:eastAsia="x-none"/>
        </w:rPr>
        <w:t>Italian</w:t>
      </w:r>
      <w:proofErr w:type="spellEnd"/>
      <w:r w:rsidRPr="006F15E0">
        <w:rPr>
          <w:rFonts w:ascii="Abadi" w:hAnsi="Abadi" w:cs="Calibri"/>
          <w:bCs/>
          <w:color w:val="000000"/>
          <w:lang w:eastAsia="x-none"/>
        </w:rPr>
        <w:t xml:space="preserve"> </w:t>
      </w:r>
      <w:proofErr w:type="spellStart"/>
      <w:r w:rsidRPr="006F15E0">
        <w:rPr>
          <w:rFonts w:ascii="Abadi" w:hAnsi="Abadi" w:cs="Calibri"/>
          <w:bCs/>
          <w:color w:val="000000"/>
          <w:lang w:eastAsia="x-none"/>
        </w:rPr>
        <w:t>Superyacht</w:t>
      </w:r>
      <w:proofErr w:type="spellEnd"/>
      <w:r w:rsidRPr="006F15E0">
        <w:rPr>
          <w:rFonts w:ascii="Abadi" w:hAnsi="Abadi" w:cs="Calibri"/>
          <w:bCs/>
          <w:color w:val="000000"/>
          <w:lang w:eastAsia="x-none"/>
        </w:rPr>
        <w:t xml:space="preserve"> </w:t>
      </w:r>
      <w:proofErr w:type="spellStart"/>
      <w:r w:rsidRPr="006F15E0">
        <w:rPr>
          <w:rFonts w:ascii="Abadi" w:hAnsi="Abadi" w:cs="Calibri"/>
          <w:bCs/>
          <w:color w:val="000000"/>
          <w:lang w:eastAsia="x-none"/>
        </w:rPr>
        <w:t>Life</w:t>
      </w:r>
      <w:proofErr w:type="spellEnd"/>
      <w:r w:rsidRPr="006F15E0">
        <w:rPr>
          <w:rFonts w:ascii="Abadi" w:hAnsi="Abadi" w:cs="Calibri"/>
          <w:bCs/>
          <w:color w:val="000000"/>
          <w:lang w:eastAsia="x-none"/>
        </w:rPr>
        <w:t xml:space="preserve"> (ISYL).</w:t>
      </w:r>
    </w:p>
    <w:p w14:paraId="33AF0E39" w14:textId="77777777" w:rsidR="00DA4D93" w:rsidRPr="006F15E0" w:rsidRDefault="00DA4D93" w:rsidP="00DA4D93">
      <w:pPr>
        <w:pStyle w:val="NormalWeb"/>
        <w:shd w:val="clear" w:color="auto" w:fill="FFFFFF"/>
        <w:spacing w:before="0" w:beforeAutospacing="0"/>
        <w:rPr>
          <w:rFonts w:ascii="Abadi" w:hAnsi="Abadi" w:cs="Calibri"/>
          <w:bCs/>
          <w:color w:val="000000"/>
          <w:lang w:eastAsia="x-none"/>
        </w:rPr>
      </w:pPr>
      <w:r w:rsidRPr="006F15E0">
        <w:rPr>
          <w:rFonts w:ascii="Abadi" w:hAnsi="Abadi" w:cs="Calibri"/>
          <w:bCs/>
          <w:noProof/>
          <w:color w:val="000000"/>
          <w:lang w:eastAsia="x-none"/>
        </w:rPr>
        <w:lastRenderedPageBreak/>
        <w:drawing>
          <wp:inline distT="0" distB="0" distL="0" distR="0" wp14:anchorId="0DE04AC3" wp14:editId="70A0E371">
            <wp:extent cx="5943600" cy="4840605"/>
            <wp:effectExtent l="0" t="0" r="0" b="0"/>
            <wp:docPr id="1924012241" name="Picture 4" descr="Two me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12241" name="Picture 4" descr="Two men sitting at a des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4840605"/>
                    </a:xfrm>
                    <a:prstGeom prst="rect">
                      <a:avLst/>
                    </a:prstGeom>
                  </pic:spPr>
                </pic:pic>
              </a:graphicData>
            </a:graphic>
          </wp:inline>
        </w:drawing>
      </w:r>
    </w:p>
    <w:p w14:paraId="30FBF633" w14:textId="77777777" w:rsidR="00DA4D93" w:rsidRPr="006F15E0" w:rsidRDefault="00DA4D93" w:rsidP="0064579A">
      <w:pPr>
        <w:jc w:val="both"/>
        <w:rPr>
          <w:rFonts w:ascii="Abadi" w:hAnsi="Abadi" w:cs="Calibri"/>
          <w:bCs/>
          <w:sz w:val="24"/>
          <w:szCs w:val="24"/>
          <w:lang w:eastAsia="x-none"/>
        </w:rPr>
      </w:pPr>
    </w:p>
    <w:bookmarkEnd w:id="0"/>
    <w:p w14:paraId="402CE428" w14:textId="77777777" w:rsidR="00F16585" w:rsidRPr="006F15E0" w:rsidRDefault="00F16585" w:rsidP="00FA10E4">
      <w:pPr>
        <w:spacing w:after="0"/>
        <w:jc w:val="both"/>
        <w:rPr>
          <w:rFonts w:ascii="Abadi" w:hAnsi="Abadi" w:cs="Calibri"/>
          <w:bCs/>
          <w:sz w:val="24"/>
          <w:szCs w:val="24"/>
          <w:lang w:eastAsia="x-none"/>
        </w:rPr>
      </w:pPr>
    </w:p>
    <w:p w14:paraId="051FF241" w14:textId="28A032B3" w:rsidR="009443B3" w:rsidRPr="006F15E0" w:rsidRDefault="00204285" w:rsidP="00FA10E4">
      <w:pPr>
        <w:spacing w:after="0"/>
        <w:jc w:val="both"/>
        <w:rPr>
          <w:rFonts w:ascii="Abadi" w:hAnsi="Abadi" w:cs="Calibri"/>
          <w:bCs/>
          <w:sz w:val="24"/>
          <w:szCs w:val="24"/>
          <w:lang w:eastAsia="x-none"/>
        </w:rPr>
      </w:pPr>
      <w:r w:rsidRPr="006F15E0">
        <w:rPr>
          <w:rFonts w:ascii="Abadi" w:hAnsi="Abadi" w:cs="Calibri"/>
          <w:bCs/>
          <w:sz w:val="24"/>
          <w:szCs w:val="24"/>
          <w:lang w:eastAsia="x-none"/>
        </w:rPr>
        <w:t xml:space="preserve">Eje 2 </w:t>
      </w:r>
      <w:r w:rsidR="009443B3" w:rsidRPr="006F15E0">
        <w:rPr>
          <w:rFonts w:ascii="Abadi" w:hAnsi="Abadi" w:cs="Calibri"/>
          <w:bCs/>
          <w:sz w:val="24"/>
          <w:szCs w:val="24"/>
          <w:lang w:eastAsia="x-none"/>
        </w:rPr>
        <w:t>Promoción del Desarrollo y Fortalecimiento del Sector Marítimo y Marino Nacional.</w:t>
      </w:r>
    </w:p>
    <w:p w14:paraId="5BE88400" w14:textId="77777777" w:rsidR="00042D9B" w:rsidRPr="006F15E0" w:rsidRDefault="00042D9B" w:rsidP="00FA10E4">
      <w:pPr>
        <w:contextualSpacing/>
        <w:jc w:val="both"/>
        <w:rPr>
          <w:rFonts w:ascii="Abadi" w:hAnsi="Abadi" w:cs="Calibri"/>
          <w:bCs/>
          <w:sz w:val="24"/>
          <w:szCs w:val="24"/>
          <w:lang w:eastAsia="x-none"/>
        </w:rPr>
      </w:pPr>
    </w:p>
    <w:p w14:paraId="0C513F53" w14:textId="0210E16D" w:rsidR="00FA10E4" w:rsidRPr="006F15E0" w:rsidRDefault="00FA10E4" w:rsidP="00FA10E4">
      <w:pPr>
        <w:contextualSpacing/>
        <w:jc w:val="both"/>
        <w:rPr>
          <w:rFonts w:ascii="Abadi" w:hAnsi="Abadi" w:cs="Calibri"/>
          <w:bCs/>
          <w:sz w:val="24"/>
          <w:szCs w:val="24"/>
          <w:lang w:eastAsia="x-none"/>
        </w:rPr>
      </w:pPr>
      <w:r w:rsidRPr="006F15E0">
        <w:rPr>
          <w:rFonts w:ascii="Abadi" w:hAnsi="Abadi" w:cs="Calibri"/>
          <w:bCs/>
          <w:sz w:val="24"/>
          <w:szCs w:val="24"/>
          <w:lang w:eastAsia="x-none"/>
        </w:rPr>
        <w:t xml:space="preserve">La Autoridad Nacional de Asuntos Marítimos, creada para ejecutar la función principal de velar por la investigación, conservación y aprovechamiento sostenible de los recursos vivos y no vivos del mar, del fondo del mar y del subsuelo del mar, y representar interna y externamente al Estado dominicano en todo lo relativo al mar, sus usos y derechos, enfocó sus esfuerzos en el logro de las metas institucionales, </w:t>
      </w:r>
      <w:r w:rsidR="00EB4535" w:rsidRPr="006F15E0">
        <w:rPr>
          <w:rFonts w:ascii="Abadi" w:hAnsi="Abadi" w:cs="Calibri"/>
          <w:bCs/>
          <w:sz w:val="24"/>
          <w:szCs w:val="24"/>
          <w:lang w:eastAsia="x-none"/>
        </w:rPr>
        <w:t xml:space="preserve">logrando </w:t>
      </w:r>
      <w:r w:rsidRPr="006F15E0">
        <w:rPr>
          <w:rFonts w:ascii="Abadi" w:hAnsi="Abadi" w:cs="Calibri"/>
          <w:bCs/>
          <w:sz w:val="24"/>
          <w:szCs w:val="24"/>
          <w:lang w:eastAsia="x-none"/>
        </w:rPr>
        <w:t>los siguientes informes técnicos</w:t>
      </w:r>
      <w:r w:rsidR="00EB4535" w:rsidRPr="006F15E0">
        <w:rPr>
          <w:rFonts w:ascii="Abadi" w:hAnsi="Abadi" w:cs="Calibri"/>
          <w:bCs/>
          <w:sz w:val="24"/>
          <w:szCs w:val="24"/>
          <w:lang w:eastAsia="x-none"/>
        </w:rPr>
        <w:t xml:space="preserve"> y avances</w:t>
      </w:r>
      <w:r w:rsidRPr="006F15E0">
        <w:rPr>
          <w:rFonts w:ascii="Abadi" w:hAnsi="Abadi" w:cs="Calibri"/>
          <w:bCs/>
          <w:sz w:val="24"/>
          <w:szCs w:val="24"/>
          <w:lang w:eastAsia="x-none"/>
        </w:rPr>
        <w:t xml:space="preserve"> en este período:</w:t>
      </w:r>
    </w:p>
    <w:p w14:paraId="2493C45C"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t>Caracterización de arrecifes mesofóticos en República Dominicana.</w:t>
      </w:r>
    </w:p>
    <w:p w14:paraId="53E0B1CC"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t>Caracterización e identificación de microplásticos en las costas dominicanas.</w:t>
      </w:r>
    </w:p>
    <w:p w14:paraId="6E11B7AC"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lastRenderedPageBreak/>
        <w:t>Reproducción de peces arrecifales con postura pelágica mediante sistema acuapónico marino.</w:t>
      </w:r>
    </w:p>
    <w:p w14:paraId="38C03626"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t>Instalación y despliegue de boyas oceanográficas en costas de la República Dominicana.</w:t>
      </w:r>
    </w:p>
    <w:p w14:paraId="40EA229A"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t>Localización y cuantificación de los bancos de arenas disponibles en la zona Norte de la Rep. Dom. (Tramo Puerto Plata - Monte Cristi).</w:t>
      </w:r>
    </w:p>
    <w:p w14:paraId="713E3CC4"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t>Organización del 3er Congreso Mundial de Ballena Jorobada.</w:t>
      </w:r>
    </w:p>
    <w:p w14:paraId="7BAE2EB3"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t>Instalación de sistemas de mareógrafos en zonas costeras de la República Dominicana.</w:t>
      </w:r>
    </w:p>
    <w:p w14:paraId="644280D6"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t>Creación de plataforma de captura y gestión de datos climáticos y oceanográficos.</w:t>
      </w:r>
    </w:p>
    <w:p w14:paraId="66557CAA"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t>Levantamiento batimétrico en Isla La Piedra, Boca Chica.</w:t>
      </w:r>
    </w:p>
    <w:p w14:paraId="789C6750" w14:textId="77777777" w:rsidR="007F7D3C" w:rsidRPr="006F15E0" w:rsidRDefault="007F7D3C" w:rsidP="007F7D3C">
      <w:pPr>
        <w:pStyle w:val="ListParagraph"/>
        <w:numPr>
          <w:ilvl w:val="0"/>
          <w:numId w:val="46"/>
        </w:numPr>
        <w:spacing w:after="200" w:line="360" w:lineRule="auto"/>
        <w:jc w:val="both"/>
        <w:rPr>
          <w:rFonts w:ascii="Abadi" w:hAnsi="Abadi" w:cs="Calibri"/>
          <w:bCs/>
          <w:sz w:val="24"/>
          <w:szCs w:val="24"/>
          <w:lang w:eastAsia="x-none"/>
        </w:rPr>
      </w:pPr>
      <w:r w:rsidRPr="006F15E0">
        <w:rPr>
          <w:rFonts w:ascii="Abadi" w:hAnsi="Abadi" w:cs="Calibri"/>
          <w:bCs/>
          <w:sz w:val="24"/>
          <w:szCs w:val="24"/>
          <w:lang w:eastAsia="x-none"/>
        </w:rPr>
        <w:t>Levantamiento de playas del Océano Atlántico y el Caribe, para verificar el proceso de erosión y ancho de playa según las estaciones del año.</w:t>
      </w:r>
    </w:p>
    <w:p w14:paraId="640EA282" w14:textId="77777777" w:rsidR="00FA10E4" w:rsidRPr="006F15E0" w:rsidRDefault="00FA10E4" w:rsidP="00D92010">
      <w:pPr>
        <w:jc w:val="both"/>
        <w:rPr>
          <w:rFonts w:ascii="Abadi" w:hAnsi="Abadi" w:cs="Calibri"/>
          <w:bCs/>
          <w:sz w:val="24"/>
          <w:szCs w:val="24"/>
          <w:lang w:eastAsia="x-none"/>
        </w:rPr>
      </w:pPr>
      <w:r w:rsidRPr="006F15E0">
        <w:rPr>
          <w:rFonts w:ascii="Abadi" w:hAnsi="Abadi" w:cs="Calibri"/>
          <w:bCs/>
          <w:sz w:val="24"/>
          <w:szCs w:val="24"/>
          <w:lang w:eastAsia="x-none"/>
        </w:rPr>
        <w:t xml:space="preserve">En cuanto a la delimitación de las fronteras marítimas de la República Dominicana, la ANAMAR, como Secretario Ejecutivo de la comisión creada mediante decreto para tales fines, ha participado como ente activo en la presentación y defensa del Acuerdo de delimitación firmado entre el Estado dominicano y el Reino de Los Países Bajos, ya que el mismo debe ser revisado por el Tribunal Constitucional y ratificado por el Congreso Nacional para que finalmente dicho Acuerdo sea parte del ordenamiento jurídico dominicano.  </w:t>
      </w:r>
    </w:p>
    <w:p w14:paraId="207D495E" w14:textId="77777777" w:rsidR="00FA10E4" w:rsidRPr="006F15E0" w:rsidRDefault="00FA10E4" w:rsidP="00D92010">
      <w:pPr>
        <w:contextualSpacing/>
        <w:jc w:val="both"/>
        <w:rPr>
          <w:rFonts w:ascii="Abadi" w:hAnsi="Abadi" w:cs="Calibri"/>
          <w:bCs/>
          <w:sz w:val="24"/>
          <w:szCs w:val="24"/>
          <w:lang w:eastAsia="x-none"/>
        </w:rPr>
      </w:pPr>
    </w:p>
    <w:p w14:paraId="6764F554" w14:textId="2E21EE9E" w:rsidR="0064579A" w:rsidRPr="006F15E0" w:rsidRDefault="00FA10E4" w:rsidP="00D92010">
      <w:pPr>
        <w:spacing w:after="0"/>
        <w:jc w:val="both"/>
        <w:rPr>
          <w:rFonts w:ascii="Abadi" w:hAnsi="Abadi" w:cs="Calibri"/>
          <w:bCs/>
          <w:sz w:val="24"/>
          <w:szCs w:val="24"/>
          <w:lang w:eastAsia="x-none"/>
        </w:rPr>
      </w:pPr>
      <w:r w:rsidRPr="006F15E0">
        <w:rPr>
          <w:rFonts w:ascii="Abadi" w:hAnsi="Abadi" w:cs="Calibri"/>
          <w:bCs/>
          <w:sz w:val="24"/>
          <w:szCs w:val="24"/>
          <w:lang w:eastAsia="x-none"/>
        </w:rPr>
        <w:t xml:space="preserve">Crear conciencia sobre la importancia que tiene el recurso mar para el desarrollo nacional es de suma importancia para la ANAMAR, en tal sentido cabe destacar que durante este </w:t>
      </w:r>
      <w:r w:rsidR="000E1D3A" w:rsidRPr="006F15E0">
        <w:rPr>
          <w:rFonts w:ascii="Abadi" w:hAnsi="Abadi" w:cs="Calibri"/>
          <w:bCs/>
          <w:sz w:val="24"/>
          <w:szCs w:val="24"/>
          <w:lang w:eastAsia="x-none"/>
        </w:rPr>
        <w:t>trime</w:t>
      </w:r>
      <w:r w:rsidRPr="006F15E0">
        <w:rPr>
          <w:rFonts w:ascii="Abadi" w:hAnsi="Abadi" w:cs="Calibri"/>
          <w:bCs/>
          <w:sz w:val="24"/>
          <w:szCs w:val="24"/>
          <w:lang w:eastAsia="x-none"/>
        </w:rPr>
        <w:t xml:space="preserve">stre se llevaron a cabo entregas de mapa </w:t>
      </w:r>
      <w:proofErr w:type="spellStart"/>
      <w:r w:rsidRPr="006F15E0">
        <w:rPr>
          <w:rFonts w:ascii="Abadi" w:hAnsi="Abadi" w:cs="Calibri"/>
          <w:bCs/>
          <w:sz w:val="24"/>
          <w:szCs w:val="24"/>
          <w:lang w:eastAsia="x-none"/>
        </w:rPr>
        <w:t>topobatimétricos</w:t>
      </w:r>
      <w:proofErr w:type="spellEnd"/>
      <w:r w:rsidRPr="006F15E0">
        <w:rPr>
          <w:rFonts w:ascii="Abadi" w:hAnsi="Abadi" w:cs="Calibri"/>
          <w:bCs/>
          <w:sz w:val="24"/>
          <w:szCs w:val="24"/>
          <w:lang w:eastAsia="x-none"/>
        </w:rPr>
        <w:t>, charlas y conferencias sobre el mar y sus recursos</w:t>
      </w:r>
      <w:r w:rsidR="000E1D3A" w:rsidRPr="006F15E0">
        <w:rPr>
          <w:rFonts w:ascii="Abadi" w:hAnsi="Abadi" w:cs="Calibri"/>
          <w:bCs/>
          <w:sz w:val="24"/>
          <w:szCs w:val="24"/>
          <w:lang w:eastAsia="x-none"/>
        </w:rPr>
        <w:t>.</w:t>
      </w:r>
    </w:p>
    <w:p w14:paraId="0AD6BF9D" w14:textId="77777777" w:rsidR="005C1D90" w:rsidRDefault="005C1D90" w:rsidP="00D92010">
      <w:pPr>
        <w:spacing w:after="0"/>
        <w:jc w:val="both"/>
        <w:rPr>
          <w:rFonts w:ascii="Abadi" w:hAnsi="Abadi"/>
          <w:color w:val="auto"/>
          <w:spacing w:val="17"/>
          <w:sz w:val="24"/>
          <w:szCs w:val="24"/>
        </w:rPr>
      </w:pPr>
    </w:p>
    <w:p w14:paraId="69029F8D" w14:textId="77777777" w:rsidR="005C1D90" w:rsidRDefault="005C1D90" w:rsidP="00D92010">
      <w:pPr>
        <w:spacing w:after="0"/>
        <w:jc w:val="both"/>
        <w:rPr>
          <w:rFonts w:ascii="Abadi" w:hAnsi="Abadi"/>
          <w:color w:val="auto"/>
          <w:spacing w:val="17"/>
          <w:sz w:val="24"/>
          <w:szCs w:val="24"/>
        </w:rPr>
      </w:pPr>
    </w:p>
    <w:p w14:paraId="05EA342D" w14:textId="77777777" w:rsidR="005C1D90" w:rsidRDefault="005C1D90" w:rsidP="00D92010">
      <w:pPr>
        <w:spacing w:after="0"/>
        <w:jc w:val="both"/>
        <w:rPr>
          <w:rFonts w:ascii="Abadi" w:hAnsi="Abadi"/>
          <w:color w:val="auto"/>
          <w:spacing w:val="17"/>
          <w:sz w:val="24"/>
          <w:szCs w:val="24"/>
        </w:rPr>
      </w:pPr>
    </w:p>
    <w:p w14:paraId="2EBF0083" w14:textId="77777777" w:rsidR="005C1D90" w:rsidRDefault="005C1D90" w:rsidP="00D92010">
      <w:pPr>
        <w:spacing w:after="0"/>
        <w:jc w:val="both"/>
        <w:rPr>
          <w:rFonts w:ascii="Abadi" w:hAnsi="Abadi"/>
          <w:color w:val="auto"/>
          <w:spacing w:val="17"/>
          <w:sz w:val="24"/>
          <w:szCs w:val="24"/>
        </w:rPr>
      </w:pPr>
    </w:p>
    <w:p w14:paraId="7F457B14" w14:textId="77777777" w:rsidR="005C1D90" w:rsidRDefault="005C1D90" w:rsidP="00D92010">
      <w:pPr>
        <w:spacing w:after="0"/>
        <w:jc w:val="both"/>
        <w:rPr>
          <w:rFonts w:ascii="Abadi" w:hAnsi="Abadi"/>
          <w:color w:val="auto"/>
          <w:spacing w:val="17"/>
          <w:sz w:val="24"/>
          <w:szCs w:val="24"/>
        </w:rPr>
      </w:pPr>
    </w:p>
    <w:p w14:paraId="4C7016FF" w14:textId="77777777" w:rsidR="005C1D90" w:rsidRDefault="005C1D90" w:rsidP="00D92010">
      <w:pPr>
        <w:spacing w:after="0"/>
        <w:jc w:val="both"/>
        <w:rPr>
          <w:rFonts w:ascii="Abadi" w:hAnsi="Abadi"/>
          <w:color w:val="auto"/>
          <w:spacing w:val="17"/>
          <w:sz w:val="24"/>
          <w:szCs w:val="24"/>
        </w:rPr>
      </w:pPr>
    </w:p>
    <w:p w14:paraId="42282F04" w14:textId="77777777" w:rsidR="005C1D90" w:rsidRDefault="005C1D90" w:rsidP="00D92010">
      <w:pPr>
        <w:spacing w:after="0"/>
        <w:jc w:val="both"/>
        <w:rPr>
          <w:rFonts w:ascii="Abadi" w:hAnsi="Abadi"/>
          <w:color w:val="auto"/>
          <w:spacing w:val="17"/>
          <w:sz w:val="24"/>
          <w:szCs w:val="24"/>
        </w:rPr>
      </w:pPr>
    </w:p>
    <w:p w14:paraId="18F9CEB2" w14:textId="77777777" w:rsidR="005C1D90" w:rsidRDefault="005C1D90" w:rsidP="00D92010">
      <w:pPr>
        <w:spacing w:after="0"/>
        <w:jc w:val="both"/>
        <w:rPr>
          <w:rFonts w:ascii="Abadi" w:hAnsi="Abadi"/>
          <w:color w:val="auto"/>
          <w:spacing w:val="17"/>
          <w:sz w:val="24"/>
          <w:szCs w:val="24"/>
        </w:rPr>
      </w:pPr>
    </w:p>
    <w:p w14:paraId="0BC79588" w14:textId="77777777" w:rsidR="005C1D90" w:rsidRDefault="005C1D90" w:rsidP="00D92010">
      <w:pPr>
        <w:spacing w:after="0"/>
        <w:jc w:val="both"/>
        <w:rPr>
          <w:rFonts w:ascii="Abadi" w:hAnsi="Abadi"/>
          <w:color w:val="auto"/>
          <w:spacing w:val="17"/>
          <w:sz w:val="24"/>
          <w:szCs w:val="24"/>
        </w:rPr>
      </w:pPr>
    </w:p>
    <w:p w14:paraId="20C38917" w14:textId="77777777" w:rsidR="005C1D90" w:rsidRDefault="005C1D90" w:rsidP="00D92010">
      <w:pPr>
        <w:spacing w:after="0"/>
        <w:jc w:val="both"/>
        <w:rPr>
          <w:rFonts w:ascii="Abadi" w:hAnsi="Abadi"/>
          <w:color w:val="auto"/>
          <w:spacing w:val="17"/>
          <w:sz w:val="24"/>
          <w:szCs w:val="24"/>
        </w:rPr>
      </w:pPr>
    </w:p>
    <w:p w14:paraId="234209E6" w14:textId="77777777" w:rsidR="005C1D90" w:rsidRDefault="005C1D90" w:rsidP="00D92010">
      <w:pPr>
        <w:spacing w:after="0"/>
        <w:jc w:val="both"/>
        <w:rPr>
          <w:rFonts w:ascii="Abadi" w:hAnsi="Abadi"/>
          <w:color w:val="auto"/>
          <w:spacing w:val="17"/>
          <w:sz w:val="24"/>
          <w:szCs w:val="24"/>
        </w:rPr>
      </w:pPr>
    </w:p>
    <w:p w14:paraId="38A7D034" w14:textId="77777777" w:rsidR="007861D8" w:rsidRDefault="007861D8" w:rsidP="00D92010">
      <w:pPr>
        <w:spacing w:after="0"/>
        <w:jc w:val="both"/>
        <w:rPr>
          <w:rFonts w:ascii="Abadi" w:hAnsi="Abadi"/>
          <w:color w:val="auto"/>
          <w:spacing w:val="17"/>
          <w:sz w:val="24"/>
          <w:szCs w:val="24"/>
        </w:rPr>
      </w:pPr>
    </w:p>
    <w:p w14:paraId="11BD4255" w14:textId="77777777" w:rsidR="007861D8" w:rsidRDefault="007861D8" w:rsidP="00D92010">
      <w:pPr>
        <w:spacing w:after="0"/>
        <w:jc w:val="both"/>
        <w:rPr>
          <w:rFonts w:ascii="Abadi" w:hAnsi="Abadi"/>
          <w:color w:val="auto"/>
          <w:spacing w:val="17"/>
          <w:sz w:val="24"/>
          <w:szCs w:val="24"/>
        </w:rPr>
      </w:pPr>
    </w:p>
    <w:p w14:paraId="24ED9CDE" w14:textId="77777777" w:rsidR="00156D62" w:rsidRDefault="00156D62" w:rsidP="00D92010">
      <w:pPr>
        <w:spacing w:after="0"/>
        <w:jc w:val="both"/>
        <w:rPr>
          <w:rFonts w:ascii="Abadi" w:hAnsi="Abadi"/>
          <w:color w:val="auto"/>
          <w:spacing w:val="17"/>
          <w:sz w:val="24"/>
          <w:szCs w:val="24"/>
        </w:rPr>
      </w:pPr>
    </w:p>
    <w:tbl>
      <w:tblPr>
        <w:tblW w:w="10080" w:type="dxa"/>
        <w:jc w:val="center"/>
        <w:tblLook w:val="04A0" w:firstRow="1" w:lastRow="0" w:firstColumn="1" w:lastColumn="0" w:noHBand="0" w:noVBand="1"/>
      </w:tblPr>
      <w:tblGrid>
        <w:gridCol w:w="6536"/>
        <w:gridCol w:w="1544"/>
        <w:gridCol w:w="1228"/>
        <w:gridCol w:w="896"/>
      </w:tblGrid>
      <w:tr w:rsidR="007861D8" w:rsidRPr="007861D8" w14:paraId="60D4C5CB" w14:textId="77777777" w:rsidTr="00221CAB">
        <w:trPr>
          <w:trHeight w:val="300"/>
          <w:jc w:val="center"/>
        </w:trPr>
        <w:tc>
          <w:tcPr>
            <w:tcW w:w="10080" w:type="dxa"/>
            <w:gridSpan w:val="4"/>
            <w:tcBorders>
              <w:top w:val="single" w:sz="8" w:space="0" w:color="auto"/>
              <w:left w:val="single" w:sz="8" w:space="0" w:color="auto"/>
              <w:bottom w:val="single" w:sz="4" w:space="0" w:color="auto"/>
              <w:right w:val="single" w:sz="8" w:space="0" w:color="000000"/>
            </w:tcBorders>
            <w:shd w:val="clear" w:color="000000" w:fill="305496"/>
            <w:noWrap/>
            <w:vAlign w:val="center"/>
            <w:hideMark/>
          </w:tcPr>
          <w:p w14:paraId="2F476404" w14:textId="3547352A" w:rsidR="007861D8" w:rsidRPr="007861D8" w:rsidRDefault="007861D8" w:rsidP="007861D8">
            <w:pPr>
              <w:spacing w:after="0" w:line="240" w:lineRule="auto"/>
              <w:jc w:val="center"/>
              <w:rPr>
                <w:rFonts w:ascii="Abadi" w:hAnsi="Abadi" w:cs="Calibri"/>
                <w:b/>
                <w:bCs/>
                <w:color w:val="FFFFFF"/>
              </w:rPr>
            </w:pPr>
            <w:r w:rsidRPr="007861D8">
              <w:rPr>
                <w:rFonts w:ascii="Abadi" w:hAnsi="Abadi" w:cs="Calibri"/>
                <w:b/>
                <w:bCs/>
                <w:color w:val="FFFFFF"/>
              </w:rPr>
              <w:t xml:space="preserve">AVANCE DE EJECUCIÓN AL 1ER </w:t>
            </w:r>
            <w:r w:rsidR="007F7D3C">
              <w:rPr>
                <w:rFonts w:ascii="Abadi" w:hAnsi="Abadi" w:cs="Calibri"/>
                <w:b/>
                <w:bCs/>
                <w:color w:val="FFFFFF"/>
              </w:rPr>
              <w:t>SE</w:t>
            </w:r>
            <w:r w:rsidRPr="007861D8">
              <w:rPr>
                <w:rFonts w:ascii="Abadi" w:hAnsi="Abadi" w:cs="Calibri"/>
                <w:b/>
                <w:bCs/>
                <w:color w:val="FFFFFF"/>
              </w:rPr>
              <w:t>MESTRE 2023</w:t>
            </w:r>
          </w:p>
        </w:tc>
      </w:tr>
      <w:tr w:rsidR="007861D8" w:rsidRPr="007861D8" w14:paraId="7E7C1FF2" w14:textId="77777777" w:rsidTr="00221CAB">
        <w:trPr>
          <w:trHeight w:val="300"/>
          <w:jc w:val="center"/>
        </w:trPr>
        <w:tc>
          <w:tcPr>
            <w:tcW w:w="10080" w:type="dxa"/>
            <w:gridSpan w:val="4"/>
            <w:tcBorders>
              <w:top w:val="single" w:sz="4" w:space="0" w:color="auto"/>
              <w:left w:val="single" w:sz="8" w:space="0" w:color="auto"/>
              <w:bottom w:val="single" w:sz="4" w:space="0" w:color="auto"/>
              <w:right w:val="single" w:sz="8" w:space="0" w:color="000000"/>
            </w:tcBorders>
            <w:shd w:val="clear" w:color="000000" w:fill="305496"/>
            <w:noWrap/>
            <w:vAlign w:val="center"/>
            <w:hideMark/>
          </w:tcPr>
          <w:p w14:paraId="5DB4DC81"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INDICADORES DE GESTIÓN</w:t>
            </w:r>
          </w:p>
        </w:tc>
      </w:tr>
      <w:tr w:rsidR="007861D8" w:rsidRPr="007861D8" w14:paraId="2E7192FD"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000000" w:fill="C00000"/>
            <w:noWrap/>
            <w:vAlign w:val="center"/>
            <w:hideMark/>
          </w:tcPr>
          <w:p w14:paraId="7AE27402"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ÁREA</w:t>
            </w:r>
          </w:p>
        </w:tc>
        <w:tc>
          <w:tcPr>
            <w:tcW w:w="1498" w:type="dxa"/>
            <w:tcBorders>
              <w:top w:val="nil"/>
              <w:left w:val="nil"/>
              <w:bottom w:val="single" w:sz="4" w:space="0" w:color="auto"/>
              <w:right w:val="single" w:sz="4" w:space="0" w:color="auto"/>
            </w:tcBorders>
            <w:shd w:val="clear" w:color="000000" w:fill="C00000"/>
            <w:noWrap/>
            <w:vAlign w:val="center"/>
            <w:hideMark/>
          </w:tcPr>
          <w:p w14:paraId="5C895C8C"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INDICADORES</w:t>
            </w:r>
          </w:p>
        </w:tc>
        <w:tc>
          <w:tcPr>
            <w:tcW w:w="1150" w:type="dxa"/>
            <w:tcBorders>
              <w:top w:val="nil"/>
              <w:left w:val="nil"/>
              <w:bottom w:val="single" w:sz="4" w:space="0" w:color="auto"/>
              <w:right w:val="single" w:sz="4" w:space="0" w:color="auto"/>
            </w:tcBorders>
            <w:shd w:val="clear" w:color="000000" w:fill="C00000"/>
            <w:noWrap/>
            <w:vAlign w:val="center"/>
            <w:hideMark/>
          </w:tcPr>
          <w:p w14:paraId="1CB04F63"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CANTIDAD</w:t>
            </w:r>
          </w:p>
        </w:tc>
        <w:tc>
          <w:tcPr>
            <w:tcW w:w="896" w:type="dxa"/>
            <w:tcBorders>
              <w:top w:val="nil"/>
              <w:left w:val="nil"/>
              <w:bottom w:val="single" w:sz="4" w:space="0" w:color="auto"/>
              <w:right w:val="single" w:sz="8" w:space="0" w:color="auto"/>
            </w:tcBorders>
            <w:shd w:val="clear" w:color="000000" w:fill="C00000"/>
            <w:noWrap/>
            <w:vAlign w:val="center"/>
            <w:hideMark/>
          </w:tcPr>
          <w:p w14:paraId="32E24B5A" w14:textId="77777777"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w:t>
            </w:r>
          </w:p>
        </w:tc>
      </w:tr>
      <w:tr w:rsidR="007861D8" w:rsidRPr="007861D8" w14:paraId="14DD1E05"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000000" w:fill="404040"/>
            <w:noWrap/>
            <w:vAlign w:val="center"/>
            <w:hideMark/>
          </w:tcPr>
          <w:p w14:paraId="5620BED6" w14:textId="77777777" w:rsidR="007861D8" w:rsidRPr="007861D8" w:rsidRDefault="007861D8" w:rsidP="007861D8">
            <w:pPr>
              <w:spacing w:after="0" w:line="240" w:lineRule="auto"/>
              <w:rPr>
                <w:rFonts w:ascii="Abadi" w:hAnsi="Abadi" w:cs="Calibri"/>
                <w:b/>
                <w:bCs/>
                <w:color w:val="FFFFFF"/>
                <w:lang w:val="en-US"/>
              </w:rPr>
            </w:pPr>
            <w:r w:rsidRPr="007861D8">
              <w:rPr>
                <w:rFonts w:ascii="Abadi" w:hAnsi="Abadi" w:cs="Calibri"/>
                <w:b/>
                <w:bCs/>
                <w:color w:val="FFFFFF"/>
                <w:lang w:val="en-US"/>
              </w:rPr>
              <w:t>EJE 1: FORTALECIMIENTO INSTITUCIONAL</w:t>
            </w:r>
          </w:p>
        </w:tc>
        <w:tc>
          <w:tcPr>
            <w:tcW w:w="1498" w:type="dxa"/>
            <w:tcBorders>
              <w:top w:val="nil"/>
              <w:left w:val="nil"/>
              <w:bottom w:val="single" w:sz="4" w:space="0" w:color="auto"/>
              <w:right w:val="single" w:sz="4" w:space="0" w:color="auto"/>
            </w:tcBorders>
            <w:shd w:val="clear" w:color="000000" w:fill="404040"/>
            <w:noWrap/>
            <w:vAlign w:val="center"/>
            <w:hideMark/>
          </w:tcPr>
          <w:p w14:paraId="41460A28" w14:textId="15B5A681" w:rsidR="007861D8" w:rsidRPr="007861D8" w:rsidRDefault="006F15E0" w:rsidP="007861D8">
            <w:pPr>
              <w:spacing w:after="0" w:line="240" w:lineRule="auto"/>
              <w:jc w:val="center"/>
              <w:rPr>
                <w:rFonts w:ascii="Abadi" w:hAnsi="Abadi" w:cs="Calibri"/>
                <w:b/>
                <w:bCs/>
                <w:color w:val="FFFFFF"/>
                <w:lang w:val="en-US"/>
              </w:rPr>
            </w:pPr>
            <w:r>
              <w:rPr>
                <w:rFonts w:ascii="Abadi" w:hAnsi="Abadi" w:cs="Calibri"/>
                <w:b/>
                <w:bCs/>
                <w:color w:val="FFFFFF"/>
                <w:lang w:val="en-US"/>
              </w:rPr>
              <w:t>68</w:t>
            </w:r>
          </w:p>
        </w:tc>
        <w:tc>
          <w:tcPr>
            <w:tcW w:w="1150" w:type="dxa"/>
            <w:tcBorders>
              <w:top w:val="nil"/>
              <w:left w:val="nil"/>
              <w:bottom w:val="single" w:sz="4" w:space="0" w:color="auto"/>
              <w:right w:val="single" w:sz="4" w:space="0" w:color="auto"/>
            </w:tcBorders>
            <w:shd w:val="clear" w:color="000000" w:fill="404040"/>
            <w:noWrap/>
            <w:vAlign w:val="center"/>
            <w:hideMark/>
          </w:tcPr>
          <w:p w14:paraId="37008862" w14:textId="5B5D0AB5" w:rsidR="007861D8" w:rsidRPr="007861D8" w:rsidRDefault="006F15E0" w:rsidP="007861D8">
            <w:pPr>
              <w:spacing w:after="0" w:line="240" w:lineRule="auto"/>
              <w:jc w:val="center"/>
              <w:rPr>
                <w:rFonts w:ascii="Abadi" w:hAnsi="Abadi" w:cs="Calibri"/>
                <w:b/>
                <w:bCs/>
                <w:color w:val="FFFFFF"/>
                <w:lang w:val="en-US"/>
              </w:rPr>
            </w:pPr>
            <w:r>
              <w:rPr>
                <w:rFonts w:ascii="Abadi" w:hAnsi="Abadi" w:cs="Calibri"/>
                <w:b/>
                <w:bCs/>
                <w:color w:val="FFFFFF"/>
                <w:lang w:val="en-US"/>
              </w:rPr>
              <w:t>65</w:t>
            </w:r>
            <w:r w:rsidR="00963FB6">
              <w:rPr>
                <w:rFonts w:ascii="Abadi" w:hAnsi="Abadi" w:cs="Calibri"/>
                <w:b/>
                <w:bCs/>
                <w:color w:val="FFFFFF"/>
                <w:lang w:val="en-US"/>
              </w:rPr>
              <w:t>.8</w:t>
            </w:r>
          </w:p>
        </w:tc>
        <w:tc>
          <w:tcPr>
            <w:tcW w:w="896" w:type="dxa"/>
            <w:tcBorders>
              <w:top w:val="nil"/>
              <w:left w:val="nil"/>
              <w:bottom w:val="single" w:sz="4" w:space="0" w:color="auto"/>
              <w:right w:val="single" w:sz="8" w:space="0" w:color="auto"/>
            </w:tcBorders>
            <w:shd w:val="clear" w:color="000000" w:fill="404040"/>
            <w:noWrap/>
            <w:vAlign w:val="center"/>
            <w:hideMark/>
          </w:tcPr>
          <w:p w14:paraId="2A7CE800" w14:textId="13649296" w:rsidR="007861D8" w:rsidRPr="007861D8" w:rsidRDefault="007861D8" w:rsidP="007861D8">
            <w:pPr>
              <w:spacing w:after="0" w:line="240" w:lineRule="auto"/>
              <w:jc w:val="center"/>
              <w:rPr>
                <w:rFonts w:ascii="Abadi" w:hAnsi="Abadi" w:cs="Calibri"/>
                <w:b/>
                <w:bCs/>
                <w:color w:val="FFFFFF"/>
                <w:lang w:val="en-US"/>
              </w:rPr>
            </w:pPr>
            <w:r w:rsidRPr="007861D8">
              <w:rPr>
                <w:rFonts w:ascii="Abadi" w:hAnsi="Abadi" w:cs="Calibri"/>
                <w:b/>
                <w:bCs/>
                <w:color w:val="FFFFFF"/>
                <w:lang w:val="en-US"/>
              </w:rPr>
              <w:t>9</w:t>
            </w:r>
            <w:r w:rsidR="006F15E0">
              <w:rPr>
                <w:rFonts w:ascii="Abadi" w:hAnsi="Abadi" w:cs="Calibri"/>
                <w:b/>
                <w:bCs/>
                <w:color w:val="FFFFFF"/>
                <w:lang w:val="en-US"/>
              </w:rPr>
              <w:t>7</w:t>
            </w:r>
            <w:r w:rsidRPr="007861D8">
              <w:rPr>
                <w:rFonts w:ascii="Abadi" w:hAnsi="Abadi" w:cs="Calibri"/>
                <w:b/>
                <w:bCs/>
                <w:color w:val="FFFFFF"/>
                <w:lang w:val="en-US"/>
              </w:rPr>
              <w:t>%</w:t>
            </w:r>
          </w:p>
        </w:tc>
      </w:tr>
      <w:tr w:rsidR="007861D8" w:rsidRPr="007861D8" w14:paraId="4123511E"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1D56D61"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ADMINISTRATIVA Y FINANCIERA</w:t>
            </w:r>
          </w:p>
        </w:tc>
        <w:tc>
          <w:tcPr>
            <w:tcW w:w="1498" w:type="dxa"/>
            <w:tcBorders>
              <w:top w:val="nil"/>
              <w:left w:val="nil"/>
              <w:bottom w:val="single" w:sz="4" w:space="0" w:color="auto"/>
              <w:right w:val="single" w:sz="4" w:space="0" w:color="auto"/>
            </w:tcBorders>
            <w:shd w:val="clear" w:color="auto" w:fill="auto"/>
            <w:noWrap/>
            <w:vAlign w:val="center"/>
            <w:hideMark/>
          </w:tcPr>
          <w:p w14:paraId="73D1C141" w14:textId="1F55015E" w:rsidR="007861D8" w:rsidRPr="007861D8" w:rsidRDefault="007F7D3C" w:rsidP="007861D8">
            <w:pPr>
              <w:spacing w:after="0" w:line="240" w:lineRule="auto"/>
              <w:jc w:val="center"/>
              <w:rPr>
                <w:rFonts w:ascii="Abadi" w:hAnsi="Abadi" w:cs="Calibri"/>
                <w:lang w:val="en-US"/>
              </w:rPr>
            </w:pPr>
            <w:r>
              <w:rPr>
                <w:rFonts w:ascii="Abadi" w:hAnsi="Abadi" w:cs="Calibri"/>
                <w:lang w:val="en-US"/>
              </w:rPr>
              <w:t>23</w:t>
            </w:r>
          </w:p>
        </w:tc>
        <w:tc>
          <w:tcPr>
            <w:tcW w:w="1150" w:type="dxa"/>
            <w:tcBorders>
              <w:top w:val="nil"/>
              <w:left w:val="nil"/>
              <w:bottom w:val="single" w:sz="4" w:space="0" w:color="auto"/>
              <w:right w:val="single" w:sz="4" w:space="0" w:color="auto"/>
            </w:tcBorders>
            <w:shd w:val="clear" w:color="auto" w:fill="auto"/>
            <w:noWrap/>
            <w:vAlign w:val="center"/>
            <w:hideMark/>
          </w:tcPr>
          <w:p w14:paraId="50EFE276" w14:textId="0B225DB2" w:rsidR="007861D8" w:rsidRPr="007861D8" w:rsidRDefault="007F7D3C" w:rsidP="007861D8">
            <w:pPr>
              <w:spacing w:after="0" w:line="240" w:lineRule="auto"/>
              <w:jc w:val="center"/>
              <w:rPr>
                <w:rFonts w:ascii="Abadi" w:hAnsi="Abadi" w:cs="Calibri"/>
                <w:lang w:val="en-US"/>
              </w:rPr>
            </w:pPr>
            <w:r>
              <w:rPr>
                <w:rFonts w:ascii="Abadi" w:hAnsi="Abadi" w:cs="Calibri"/>
                <w:lang w:val="en-US"/>
              </w:rPr>
              <w:t>22.8</w:t>
            </w:r>
          </w:p>
        </w:tc>
        <w:tc>
          <w:tcPr>
            <w:tcW w:w="896" w:type="dxa"/>
            <w:tcBorders>
              <w:top w:val="nil"/>
              <w:left w:val="nil"/>
              <w:bottom w:val="single" w:sz="4" w:space="0" w:color="auto"/>
              <w:right w:val="single" w:sz="8" w:space="0" w:color="auto"/>
            </w:tcBorders>
            <w:shd w:val="clear" w:color="auto" w:fill="auto"/>
            <w:noWrap/>
            <w:vAlign w:val="center"/>
            <w:hideMark/>
          </w:tcPr>
          <w:p w14:paraId="1DCF9F69" w14:textId="50DF54C4"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9</w:t>
            </w:r>
            <w:r w:rsidR="007F7D3C">
              <w:rPr>
                <w:rFonts w:ascii="Abadi" w:hAnsi="Abadi" w:cs="Calibri"/>
                <w:lang w:val="en-US"/>
              </w:rPr>
              <w:t>9</w:t>
            </w:r>
            <w:r w:rsidRPr="007861D8">
              <w:rPr>
                <w:rFonts w:ascii="Abadi" w:hAnsi="Abadi" w:cs="Calibri"/>
                <w:lang w:val="en-US"/>
              </w:rPr>
              <w:t>%</w:t>
            </w:r>
          </w:p>
        </w:tc>
      </w:tr>
      <w:tr w:rsidR="007861D8" w:rsidRPr="007861D8" w14:paraId="69376D6C"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2EBBACD" w14:textId="77777777" w:rsidR="007861D8" w:rsidRPr="007861D8" w:rsidRDefault="007861D8" w:rsidP="007861D8">
            <w:pPr>
              <w:spacing w:after="0" w:line="240" w:lineRule="auto"/>
              <w:rPr>
                <w:rFonts w:ascii="Abadi" w:hAnsi="Abadi" w:cs="Calibri"/>
              </w:rPr>
            </w:pPr>
            <w:r w:rsidRPr="007861D8">
              <w:rPr>
                <w:rFonts w:ascii="Abadi" w:hAnsi="Abadi" w:cs="Calibri"/>
              </w:rPr>
              <w:t>DIV. DE PLANIFICACIÓN Y DESARROLLO</w:t>
            </w:r>
          </w:p>
        </w:tc>
        <w:tc>
          <w:tcPr>
            <w:tcW w:w="1498" w:type="dxa"/>
            <w:tcBorders>
              <w:top w:val="nil"/>
              <w:left w:val="nil"/>
              <w:bottom w:val="single" w:sz="4" w:space="0" w:color="auto"/>
              <w:right w:val="single" w:sz="4" w:space="0" w:color="auto"/>
            </w:tcBorders>
            <w:shd w:val="clear" w:color="auto" w:fill="auto"/>
            <w:noWrap/>
            <w:vAlign w:val="center"/>
            <w:hideMark/>
          </w:tcPr>
          <w:p w14:paraId="286A0837" w14:textId="6E61D519" w:rsidR="007861D8" w:rsidRPr="007861D8" w:rsidRDefault="007F7D3C" w:rsidP="007861D8">
            <w:pPr>
              <w:spacing w:after="0" w:line="240" w:lineRule="auto"/>
              <w:jc w:val="center"/>
              <w:rPr>
                <w:rFonts w:ascii="Abadi" w:hAnsi="Abadi" w:cs="Calibri"/>
                <w:lang w:val="en-US"/>
              </w:rPr>
            </w:pPr>
            <w:r>
              <w:rPr>
                <w:rFonts w:ascii="Abadi" w:hAnsi="Abadi" w:cs="Calibri"/>
                <w:lang w:val="en-US"/>
              </w:rPr>
              <w:t>14</w:t>
            </w:r>
          </w:p>
        </w:tc>
        <w:tc>
          <w:tcPr>
            <w:tcW w:w="1150" w:type="dxa"/>
            <w:tcBorders>
              <w:top w:val="nil"/>
              <w:left w:val="nil"/>
              <w:bottom w:val="single" w:sz="4" w:space="0" w:color="auto"/>
              <w:right w:val="single" w:sz="4" w:space="0" w:color="auto"/>
            </w:tcBorders>
            <w:shd w:val="clear" w:color="auto" w:fill="auto"/>
            <w:noWrap/>
            <w:vAlign w:val="center"/>
            <w:hideMark/>
          </w:tcPr>
          <w:p w14:paraId="06C9F33D" w14:textId="603F28FD" w:rsidR="007861D8" w:rsidRPr="007861D8" w:rsidRDefault="007F14DE" w:rsidP="007861D8">
            <w:pPr>
              <w:spacing w:after="0" w:line="240" w:lineRule="auto"/>
              <w:jc w:val="center"/>
              <w:rPr>
                <w:rFonts w:ascii="Abadi" w:hAnsi="Abadi" w:cs="Calibri"/>
                <w:lang w:val="en-US"/>
              </w:rPr>
            </w:pPr>
            <w:r>
              <w:rPr>
                <w:rFonts w:ascii="Abadi" w:hAnsi="Abadi" w:cs="Calibri"/>
                <w:lang w:val="en-US"/>
              </w:rPr>
              <w:t>12</w:t>
            </w:r>
          </w:p>
        </w:tc>
        <w:tc>
          <w:tcPr>
            <w:tcW w:w="896" w:type="dxa"/>
            <w:tcBorders>
              <w:top w:val="nil"/>
              <w:left w:val="nil"/>
              <w:bottom w:val="single" w:sz="4" w:space="0" w:color="auto"/>
              <w:right w:val="single" w:sz="8" w:space="0" w:color="auto"/>
            </w:tcBorders>
            <w:shd w:val="clear" w:color="auto" w:fill="auto"/>
            <w:noWrap/>
            <w:vAlign w:val="center"/>
            <w:hideMark/>
          </w:tcPr>
          <w:p w14:paraId="0C8519B2" w14:textId="7BD656CE" w:rsidR="007861D8" w:rsidRPr="007861D8" w:rsidRDefault="007F14DE" w:rsidP="007F14DE">
            <w:pPr>
              <w:spacing w:after="0" w:line="240" w:lineRule="auto"/>
              <w:jc w:val="center"/>
              <w:rPr>
                <w:rFonts w:ascii="Abadi" w:hAnsi="Abadi" w:cs="Calibri"/>
                <w:lang w:val="en-US"/>
              </w:rPr>
            </w:pPr>
            <w:r>
              <w:rPr>
                <w:rFonts w:ascii="Abadi" w:hAnsi="Abadi" w:cs="Calibri"/>
                <w:lang w:val="en-US"/>
              </w:rPr>
              <w:t>86</w:t>
            </w:r>
            <w:r w:rsidR="007861D8" w:rsidRPr="007861D8">
              <w:rPr>
                <w:rFonts w:ascii="Abadi" w:hAnsi="Abadi" w:cs="Calibri"/>
                <w:lang w:val="en-US"/>
              </w:rPr>
              <w:t>%</w:t>
            </w:r>
          </w:p>
        </w:tc>
      </w:tr>
      <w:tr w:rsidR="007861D8" w:rsidRPr="007861D8" w14:paraId="210CEBF9"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E6DA513"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TIC'S</w:t>
            </w:r>
          </w:p>
        </w:tc>
        <w:tc>
          <w:tcPr>
            <w:tcW w:w="1498" w:type="dxa"/>
            <w:tcBorders>
              <w:top w:val="nil"/>
              <w:left w:val="nil"/>
              <w:bottom w:val="single" w:sz="4" w:space="0" w:color="auto"/>
              <w:right w:val="single" w:sz="4" w:space="0" w:color="auto"/>
            </w:tcBorders>
            <w:shd w:val="clear" w:color="auto" w:fill="auto"/>
            <w:noWrap/>
            <w:vAlign w:val="center"/>
            <w:hideMark/>
          </w:tcPr>
          <w:p w14:paraId="1F627F67" w14:textId="6F7E47C9" w:rsidR="007861D8" w:rsidRPr="007861D8" w:rsidRDefault="007F14DE" w:rsidP="007861D8">
            <w:pPr>
              <w:spacing w:after="0" w:line="240" w:lineRule="auto"/>
              <w:jc w:val="center"/>
              <w:rPr>
                <w:rFonts w:ascii="Abadi" w:hAnsi="Abadi" w:cs="Calibri"/>
                <w:lang w:val="en-US"/>
              </w:rPr>
            </w:pPr>
            <w:r>
              <w:rPr>
                <w:rFonts w:ascii="Abadi" w:hAnsi="Abadi" w:cs="Calibri"/>
                <w:lang w:val="en-US"/>
              </w:rPr>
              <w:t>10</w:t>
            </w:r>
          </w:p>
        </w:tc>
        <w:tc>
          <w:tcPr>
            <w:tcW w:w="1150" w:type="dxa"/>
            <w:tcBorders>
              <w:top w:val="nil"/>
              <w:left w:val="nil"/>
              <w:bottom w:val="single" w:sz="4" w:space="0" w:color="auto"/>
              <w:right w:val="single" w:sz="4" w:space="0" w:color="auto"/>
            </w:tcBorders>
            <w:shd w:val="clear" w:color="auto" w:fill="auto"/>
            <w:noWrap/>
            <w:vAlign w:val="center"/>
            <w:hideMark/>
          </w:tcPr>
          <w:p w14:paraId="20BE606C" w14:textId="5D272065" w:rsidR="007861D8" w:rsidRPr="007861D8" w:rsidRDefault="007F14DE" w:rsidP="007861D8">
            <w:pPr>
              <w:spacing w:after="0" w:line="240" w:lineRule="auto"/>
              <w:jc w:val="center"/>
              <w:rPr>
                <w:rFonts w:ascii="Abadi" w:hAnsi="Abadi" w:cs="Calibri"/>
                <w:lang w:val="en-US"/>
              </w:rPr>
            </w:pPr>
            <w:r>
              <w:rPr>
                <w:rFonts w:ascii="Abadi" w:hAnsi="Abadi" w:cs="Calibri"/>
                <w:lang w:val="en-US"/>
              </w:rPr>
              <w:t>10</w:t>
            </w:r>
          </w:p>
        </w:tc>
        <w:tc>
          <w:tcPr>
            <w:tcW w:w="896" w:type="dxa"/>
            <w:tcBorders>
              <w:top w:val="nil"/>
              <w:left w:val="nil"/>
              <w:bottom w:val="single" w:sz="4" w:space="0" w:color="auto"/>
              <w:right w:val="single" w:sz="8" w:space="0" w:color="auto"/>
            </w:tcBorders>
            <w:shd w:val="clear" w:color="auto" w:fill="auto"/>
            <w:noWrap/>
            <w:vAlign w:val="center"/>
            <w:hideMark/>
          </w:tcPr>
          <w:p w14:paraId="4285C615"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100%</w:t>
            </w:r>
          </w:p>
        </w:tc>
      </w:tr>
      <w:tr w:rsidR="007861D8" w:rsidRPr="007861D8" w14:paraId="2C4AB2F9"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7C568DB"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JURÍDICA</w:t>
            </w:r>
          </w:p>
        </w:tc>
        <w:tc>
          <w:tcPr>
            <w:tcW w:w="1498" w:type="dxa"/>
            <w:tcBorders>
              <w:top w:val="nil"/>
              <w:left w:val="nil"/>
              <w:bottom w:val="single" w:sz="4" w:space="0" w:color="auto"/>
              <w:right w:val="single" w:sz="4" w:space="0" w:color="auto"/>
            </w:tcBorders>
            <w:shd w:val="clear" w:color="auto" w:fill="auto"/>
            <w:noWrap/>
            <w:vAlign w:val="center"/>
            <w:hideMark/>
          </w:tcPr>
          <w:p w14:paraId="3B545248" w14:textId="4EE5EE2C" w:rsidR="007861D8" w:rsidRPr="007861D8" w:rsidRDefault="007F14DE" w:rsidP="007861D8">
            <w:pPr>
              <w:spacing w:after="0" w:line="240" w:lineRule="auto"/>
              <w:jc w:val="center"/>
              <w:rPr>
                <w:rFonts w:ascii="Abadi" w:hAnsi="Abadi" w:cs="Calibri"/>
                <w:lang w:val="en-US"/>
              </w:rPr>
            </w:pPr>
            <w:r>
              <w:rPr>
                <w:rFonts w:ascii="Abadi" w:hAnsi="Abadi" w:cs="Calibri"/>
                <w:lang w:val="en-US"/>
              </w:rPr>
              <w:t>11</w:t>
            </w:r>
          </w:p>
        </w:tc>
        <w:tc>
          <w:tcPr>
            <w:tcW w:w="1150" w:type="dxa"/>
            <w:tcBorders>
              <w:top w:val="nil"/>
              <w:left w:val="nil"/>
              <w:bottom w:val="single" w:sz="4" w:space="0" w:color="auto"/>
              <w:right w:val="single" w:sz="4" w:space="0" w:color="auto"/>
            </w:tcBorders>
            <w:shd w:val="clear" w:color="auto" w:fill="auto"/>
            <w:noWrap/>
            <w:vAlign w:val="center"/>
            <w:hideMark/>
          </w:tcPr>
          <w:p w14:paraId="2CE55AE4" w14:textId="592777FD" w:rsidR="007861D8" w:rsidRPr="007861D8" w:rsidRDefault="007F14DE" w:rsidP="007861D8">
            <w:pPr>
              <w:spacing w:after="0" w:line="240" w:lineRule="auto"/>
              <w:jc w:val="center"/>
              <w:rPr>
                <w:rFonts w:ascii="Abadi" w:hAnsi="Abadi" w:cs="Calibri"/>
                <w:lang w:val="en-US"/>
              </w:rPr>
            </w:pPr>
            <w:r>
              <w:rPr>
                <w:rFonts w:ascii="Abadi" w:hAnsi="Abadi" w:cs="Calibri"/>
                <w:lang w:val="en-US"/>
              </w:rPr>
              <w:t>11</w:t>
            </w:r>
          </w:p>
        </w:tc>
        <w:tc>
          <w:tcPr>
            <w:tcW w:w="896" w:type="dxa"/>
            <w:tcBorders>
              <w:top w:val="nil"/>
              <w:left w:val="nil"/>
              <w:bottom w:val="single" w:sz="4" w:space="0" w:color="auto"/>
              <w:right w:val="single" w:sz="8" w:space="0" w:color="auto"/>
            </w:tcBorders>
            <w:shd w:val="clear" w:color="auto" w:fill="auto"/>
            <w:noWrap/>
            <w:vAlign w:val="center"/>
            <w:hideMark/>
          </w:tcPr>
          <w:p w14:paraId="75DCA249"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100%</w:t>
            </w:r>
          </w:p>
        </w:tc>
      </w:tr>
      <w:tr w:rsidR="007861D8" w:rsidRPr="007861D8" w14:paraId="74D853AB"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48C0B606"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RECURSOS HUMANOS</w:t>
            </w:r>
          </w:p>
        </w:tc>
        <w:tc>
          <w:tcPr>
            <w:tcW w:w="1498" w:type="dxa"/>
            <w:tcBorders>
              <w:top w:val="nil"/>
              <w:left w:val="nil"/>
              <w:bottom w:val="single" w:sz="4" w:space="0" w:color="auto"/>
              <w:right w:val="single" w:sz="4" w:space="0" w:color="auto"/>
            </w:tcBorders>
            <w:shd w:val="clear" w:color="auto" w:fill="auto"/>
            <w:noWrap/>
            <w:vAlign w:val="center"/>
            <w:hideMark/>
          </w:tcPr>
          <w:p w14:paraId="2413ED88" w14:textId="090F61DB" w:rsidR="007861D8" w:rsidRPr="007861D8" w:rsidRDefault="007F14DE" w:rsidP="007861D8">
            <w:pPr>
              <w:spacing w:after="0" w:line="240" w:lineRule="auto"/>
              <w:jc w:val="center"/>
              <w:rPr>
                <w:rFonts w:ascii="Abadi" w:hAnsi="Abadi" w:cs="Calibri"/>
                <w:lang w:val="en-US"/>
              </w:rPr>
            </w:pPr>
            <w:r>
              <w:rPr>
                <w:rFonts w:ascii="Abadi" w:hAnsi="Abadi" w:cs="Calibri"/>
                <w:lang w:val="en-US"/>
              </w:rPr>
              <w:t>10</w:t>
            </w:r>
          </w:p>
        </w:tc>
        <w:tc>
          <w:tcPr>
            <w:tcW w:w="1150" w:type="dxa"/>
            <w:tcBorders>
              <w:top w:val="nil"/>
              <w:left w:val="nil"/>
              <w:bottom w:val="single" w:sz="4" w:space="0" w:color="auto"/>
              <w:right w:val="single" w:sz="4" w:space="0" w:color="auto"/>
            </w:tcBorders>
            <w:shd w:val="clear" w:color="auto" w:fill="auto"/>
            <w:noWrap/>
            <w:vAlign w:val="center"/>
            <w:hideMark/>
          </w:tcPr>
          <w:p w14:paraId="2B8C3CB8" w14:textId="7BE398E1" w:rsidR="007861D8" w:rsidRPr="007861D8" w:rsidRDefault="007F14DE" w:rsidP="007861D8">
            <w:pPr>
              <w:spacing w:after="0" w:line="240" w:lineRule="auto"/>
              <w:jc w:val="center"/>
              <w:rPr>
                <w:rFonts w:ascii="Abadi" w:hAnsi="Abadi" w:cs="Calibri"/>
                <w:lang w:val="en-US"/>
              </w:rPr>
            </w:pPr>
            <w:r>
              <w:rPr>
                <w:rFonts w:ascii="Abadi" w:hAnsi="Abadi" w:cs="Calibri"/>
                <w:lang w:val="en-US"/>
              </w:rPr>
              <w:t>10</w:t>
            </w:r>
          </w:p>
        </w:tc>
        <w:tc>
          <w:tcPr>
            <w:tcW w:w="896" w:type="dxa"/>
            <w:tcBorders>
              <w:top w:val="nil"/>
              <w:left w:val="nil"/>
              <w:bottom w:val="single" w:sz="4" w:space="0" w:color="auto"/>
              <w:right w:val="single" w:sz="8" w:space="0" w:color="auto"/>
            </w:tcBorders>
            <w:shd w:val="clear" w:color="auto" w:fill="auto"/>
            <w:noWrap/>
            <w:vAlign w:val="center"/>
            <w:hideMark/>
          </w:tcPr>
          <w:p w14:paraId="3E022F2B"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100%</w:t>
            </w:r>
          </w:p>
        </w:tc>
      </w:tr>
      <w:tr w:rsidR="007861D8" w:rsidRPr="007861D8" w14:paraId="66510E1F"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2A0EB92A"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 </w:t>
            </w:r>
          </w:p>
        </w:tc>
        <w:tc>
          <w:tcPr>
            <w:tcW w:w="1498" w:type="dxa"/>
            <w:tcBorders>
              <w:top w:val="nil"/>
              <w:left w:val="nil"/>
              <w:bottom w:val="single" w:sz="4" w:space="0" w:color="auto"/>
              <w:right w:val="single" w:sz="4" w:space="0" w:color="auto"/>
            </w:tcBorders>
            <w:shd w:val="clear" w:color="auto" w:fill="auto"/>
            <w:noWrap/>
            <w:vAlign w:val="center"/>
            <w:hideMark/>
          </w:tcPr>
          <w:p w14:paraId="11E2456B"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 </w:t>
            </w:r>
          </w:p>
        </w:tc>
        <w:tc>
          <w:tcPr>
            <w:tcW w:w="1150" w:type="dxa"/>
            <w:tcBorders>
              <w:top w:val="nil"/>
              <w:left w:val="nil"/>
              <w:bottom w:val="single" w:sz="4" w:space="0" w:color="auto"/>
              <w:right w:val="single" w:sz="4" w:space="0" w:color="auto"/>
            </w:tcBorders>
            <w:shd w:val="clear" w:color="auto" w:fill="auto"/>
            <w:noWrap/>
            <w:vAlign w:val="center"/>
            <w:hideMark/>
          </w:tcPr>
          <w:p w14:paraId="308DE673"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 </w:t>
            </w:r>
          </w:p>
        </w:tc>
        <w:tc>
          <w:tcPr>
            <w:tcW w:w="896" w:type="dxa"/>
            <w:tcBorders>
              <w:top w:val="nil"/>
              <w:left w:val="nil"/>
              <w:bottom w:val="single" w:sz="4" w:space="0" w:color="auto"/>
              <w:right w:val="single" w:sz="8" w:space="0" w:color="auto"/>
            </w:tcBorders>
            <w:shd w:val="clear" w:color="auto" w:fill="auto"/>
            <w:noWrap/>
            <w:vAlign w:val="center"/>
            <w:hideMark/>
          </w:tcPr>
          <w:p w14:paraId="4ECE95AE"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 </w:t>
            </w:r>
          </w:p>
        </w:tc>
      </w:tr>
      <w:tr w:rsidR="007861D8" w:rsidRPr="007861D8" w14:paraId="3EF3C5F2" w14:textId="77777777" w:rsidTr="00221CAB">
        <w:trPr>
          <w:trHeight w:val="900"/>
          <w:jc w:val="center"/>
        </w:trPr>
        <w:tc>
          <w:tcPr>
            <w:tcW w:w="6536" w:type="dxa"/>
            <w:tcBorders>
              <w:top w:val="nil"/>
              <w:left w:val="single" w:sz="8" w:space="0" w:color="auto"/>
              <w:bottom w:val="single" w:sz="4" w:space="0" w:color="auto"/>
              <w:right w:val="single" w:sz="4" w:space="0" w:color="auto"/>
            </w:tcBorders>
            <w:shd w:val="clear" w:color="000000" w:fill="404040"/>
            <w:vAlign w:val="center"/>
            <w:hideMark/>
          </w:tcPr>
          <w:p w14:paraId="4E97BA44" w14:textId="77777777" w:rsidR="007861D8" w:rsidRPr="007861D8" w:rsidRDefault="007861D8" w:rsidP="007861D8">
            <w:pPr>
              <w:spacing w:after="0" w:line="240" w:lineRule="auto"/>
              <w:rPr>
                <w:rFonts w:ascii="Abadi" w:hAnsi="Abadi" w:cs="Calibri"/>
                <w:b/>
                <w:bCs/>
                <w:color w:val="FFFFFF"/>
              </w:rPr>
            </w:pPr>
            <w:r w:rsidRPr="007861D8">
              <w:rPr>
                <w:rFonts w:ascii="Abadi" w:hAnsi="Abadi" w:cs="Calibri"/>
                <w:b/>
                <w:bCs/>
                <w:color w:val="FFFFFF"/>
              </w:rPr>
              <w:t>EJE 2: PROMOCIÓN DEL DESARROLLO Y FORTALECIMIENTO DEL SECTOR MARÍTIMO Y MARINO NACIONAL</w:t>
            </w:r>
          </w:p>
        </w:tc>
        <w:tc>
          <w:tcPr>
            <w:tcW w:w="1498" w:type="dxa"/>
            <w:tcBorders>
              <w:top w:val="nil"/>
              <w:left w:val="nil"/>
              <w:bottom w:val="single" w:sz="4" w:space="0" w:color="auto"/>
              <w:right w:val="single" w:sz="4" w:space="0" w:color="auto"/>
            </w:tcBorders>
            <w:shd w:val="clear" w:color="000000" w:fill="404040"/>
            <w:noWrap/>
            <w:vAlign w:val="center"/>
            <w:hideMark/>
          </w:tcPr>
          <w:p w14:paraId="2DD197F9" w14:textId="760ADBD5" w:rsidR="007861D8" w:rsidRPr="007861D8" w:rsidRDefault="006F15E0" w:rsidP="007861D8">
            <w:pPr>
              <w:spacing w:after="0" w:line="240" w:lineRule="auto"/>
              <w:jc w:val="center"/>
              <w:rPr>
                <w:rFonts w:ascii="Abadi" w:hAnsi="Abadi" w:cs="Calibri"/>
                <w:b/>
                <w:bCs/>
                <w:color w:val="FFFFFF"/>
                <w:lang w:val="en-US"/>
              </w:rPr>
            </w:pPr>
            <w:r>
              <w:rPr>
                <w:rFonts w:ascii="Abadi" w:hAnsi="Abadi" w:cs="Calibri"/>
                <w:b/>
                <w:bCs/>
                <w:color w:val="FFFFFF"/>
                <w:lang w:val="en-US"/>
              </w:rPr>
              <w:t>3</w:t>
            </w:r>
          </w:p>
        </w:tc>
        <w:tc>
          <w:tcPr>
            <w:tcW w:w="1150" w:type="dxa"/>
            <w:tcBorders>
              <w:top w:val="nil"/>
              <w:left w:val="nil"/>
              <w:bottom w:val="single" w:sz="4" w:space="0" w:color="auto"/>
              <w:right w:val="single" w:sz="4" w:space="0" w:color="auto"/>
            </w:tcBorders>
            <w:shd w:val="clear" w:color="000000" w:fill="404040"/>
            <w:noWrap/>
            <w:vAlign w:val="center"/>
            <w:hideMark/>
          </w:tcPr>
          <w:p w14:paraId="5CBFFA0E" w14:textId="3A2A134B" w:rsidR="007861D8" w:rsidRPr="007861D8" w:rsidRDefault="006F15E0" w:rsidP="007861D8">
            <w:pPr>
              <w:spacing w:after="0" w:line="240" w:lineRule="auto"/>
              <w:jc w:val="center"/>
              <w:rPr>
                <w:rFonts w:ascii="Abadi" w:hAnsi="Abadi" w:cs="Calibri"/>
                <w:b/>
                <w:bCs/>
                <w:color w:val="FFFFFF"/>
                <w:lang w:val="en-US"/>
              </w:rPr>
            </w:pPr>
            <w:r>
              <w:rPr>
                <w:rFonts w:ascii="Abadi" w:hAnsi="Abadi" w:cs="Calibri"/>
                <w:b/>
                <w:bCs/>
                <w:color w:val="FFFFFF"/>
                <w:lang w:val="en-US"/>
              </w:rPr>
              <w:t>2</w:t>
            </w:r>
          </w:p>
        </w:tc>
        <w:tc>
          <w:tcPr>
            <w:tcW w:w="896" w:type="dxa"/>
            <w:tcBorders>
              <w:top w:val="nil"/>
              <w:left w:val="nil"/>
              <w:bottom w:val="single" w:sz="4" w:space="0" w:color="auto"/>
              <w:right w:val="single" w:sz="8" w:space="0" w:color="auto"/>
            </w:tcBorders>
            <w:shd w:val="clear" w:color="000000" w:fill="404040"/>
            <w:noWrap/>
            <w:vAlign w:val="center"/>
            <w:hideMark/>
          </w:tcPr>
          <w:p w14:paraId="4BE8D9AE" w14:textId="1B479AF3" w:rsidR="007861D8" w:rsidRPr="007861D8" w:rsidRDefault="006F15E0" w:rsidP="007861D8">
            <w:pPr>
              <w:spacing w:after="0" w:line="240" w:lineRule="auto"/>
              <w:jc w:val="center"/>
              <w:rPr>
                <w:rFonts w:ascii="Abadi" w:hAnsi="Abadi" w:cs="Calibri"/>
                <w:b/>
                <w:bCs/>
                <w:color w:val="FFFFFF"/>
                <w:lang w:val="en-US"/>
              </w:rPr>
            </w:pPr>
            <w:r>
              <w:rPr>
                <w:rFonts w:ascii="Abadi" w:hAnsi="Abadi" w:cs="Calibri"/>
                <w:b/>
                <w:bCs/>
                <w:color w:val="FFFFFF"/>
                <w:lang w:val="en-US"/>
              </w:rPr>
              <w:t>75</w:t>
            </w:r>
            <w:r w:rsidR="007861D8" w:rsidRPr="007861D8">
              <w:rPr>
                <w:rFonts w:ascii="Abadi" w:hAnsi="Abadi" w:cs="Calibri"/>
                <w:b/>
                <w:bCs/>
                <w:color w:val="FFFFFF"/>
                <w:lang w:val="en-US"/>
              </w:rPr>
              <w:t>%</w:t>
            </w:r>
          </w:p>
        </w:tc>
      </w:tr>
      <w:tr w:rsidR="007861D8" w:rsidRPr="007861D8" w14:paraId="0E23BE2E"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28FDB7AC" w14:textId="77777777" w:rsidR="007861D8" w:rsidRPr="007861D8" w:rsidRDefault="007861D8" w:rsidP="007861D8">
            <w:pPr>
              <w:spacing w:after="0" w:line="240" w:lineRule="auto"/>
              <w:rPr>
                <w:rFonts w:ascii="Abadi" w:hAnsi="Abadi" w:cs="Calibri"/>
              </w:rPr>
            </w:pPr>
            <w:r w:rsidRPr="007861D8">
              <w:rPr>
                <w:rFonts w:ascii="Abadi" w:hAnsi="Abadi" w:cs="Calibri"/>
              </w:rPr>
              <w:t>DIV. DE OCEANOGRAFÍA Y RECURSOS MARINOS</w:t>
            </w:r>
          </w:p>
        </w:tc>
        <w:tc>
          <w:tcPr>
            <w:tcW w:w="1498" w:type="dxa"/>
            <w:tcBorders>
              <w:top w:val="nil"/>
              <w:left w:val="nil"/>
              <w:bottom w:val="single" w:sz="4" w:space="0" w:color="auto"/>
              <w:right w:val="single" w:sz="4" w:space="0" w:color="auto"/>
            </w:tcBorders>
            <w:shd w:val="clear" w:color="auto" w:fill="auto"/>
            <w:noWrap/>
            <w:vAlign w:val="center"/>
            <w:hideMark/>
          </w:tcPr>
          <w:p w14:paraId="287C0466" w14:textId="5BD69D70" w:rsidR="007861D8" w:rsidRPr="007861D8" w:rsidRDefault="006F15E0" w:rsidP="007861D8">
            <w:pPr>
              <w:spacing w:after="0" w:line="240" w:lineRule="auto"/>
              <w:jc w:val="center"/>
              <w:rPr>
                <w:rFonts w:ascii="Abadi" w:hAnsi="Abadi" w:cs="Calibri"/>
                <w:lang w:val="en-US"/>
              </w:rPr>
            </w:pPr>
            <w:r>
              <w:rPr>
                <w:rFonts w:ascii="Abadi" w:hAnsi="Abadi" w:cs="Calibri"/>
                <w:lang w:val="en-US"/>
              </w:rPr>
              <w:t>1</w:t>
            </w:r>
          </w:p>
        </w:tc>
        <w:tc>
          <w:tcPr>
            <w:tcW w:w="1150" w:type="dxa"/>
            <w:tcBorders>
              <w:top w:val="nil"/>
              <w:left w:val="nil"/>
              <w:bottom w:val="single" w:sz="4" w:space="0" w:color="auto"/>
              <w:right w:val="single" w:sz="4" w:space="0" w:color="auto"/>
            </w:tcBorders>
            <w:shd w:val="clear" w:color="auto" w:fill="auto"/>
            <w:noWrap/>
            <w:vAlign w:val="center"/>
            <w:hideMark/>
          </w:tcPr>
          <w:p w14:paraId="38C17866" w14:textId="0E074CF0" w:rsidR="007861D8" w:rsidRPr="007861D8" w:rsidRDefault="006F15E0" w:rsidP="007861D8">
            <w:pPr>
              <w:spacing w:after="0" w:line="240" w:lineRule="auto"/>
              <w:jc w:val="center"/>
              <w:rPr>
                <w:rFonts w:ascii="Abadi" w:hAnsi="Abadi" w:cs="Calibri"/>
                <w:lang w:val="en-US"/>
              </w:rPr>
            </w:pPr>
            <w:r>
              <w:rPr>
                <w:rFonts w:ascii="Abadi" w:hAnsi="Abadi" w:cs="Calibri"/>
                <w:lang w:val="en-US"/>
              </w:rPr>
              <w:t>1</w:t>
            </w:r>
          </w:p>
        </w:tc>
        <w:tc>
          <w:tcPr>
            <w:tcW w:w="896" w:type="dxa"/>
            <w:tcBorders>
              <w:top w:val="nil"/>
              <w:left w:val="nil"/>
              <w:bottom w:val="single" w:sz="4" w:space="0" w:color="auto"/>
              <w:right w:val="single" w:sz="8" w:space="0" w:color="auto"/>
            </w:tcBorders>
            <w:shd w:val="clear" w:color="auto" w:fill="auto"/>
            <w:noWrap/>
            <w:vAlign w:val="center"/>
            <w:hideMark/>
          </w:tcPr>
          <w:p w14:paraId="7134B57F" w14:textId="648956BD" w:rsidR="007861D8" w:rsidRPr="007861D8" w:rsidRDefault="006F15E0" w:rsidP="007861D8">
            <w:pPr>
              <w:spacing w:after="0" w:line="240" w:lineRule="auto"/>
              <w:jc w:val="center"/>
              <w:rPr>
                <w:rFonts w:ascii="Abadi" w:hAnsi="Abadi" w:cs="Calibri"/>
                <w:lang w:val="en-US"/>
              </w:rPr>
            </w:pPr>
            <w:r>
              <w:rPr>
                <w:rFonts w:ascii="Abadi" w:hAnsi="Abadi" w:cs="Calibri"/>
                <w:lang w:val="en-US"/>
              </w:rPr>
              <w:t>10</w:t>
            </w:r>
            <w:r w:rsidR="007861D8" w:rsidRPr="007861D8">
              <w:rPr>
                <w:rFonts w:ascii="Abadi" w:hAnsi="Abadi" w:cs="Calibri"/>
                <w:lang w:val="en-US"/>
              </w:rPr>
              <w:t>0%</w:t>
            </w:r>
          </w:p>
        </w:tc>
      </w:tr>
      <w:tr w:rsidR="007861D8" w:rsidRPr="007861D8" w14:paraId="1637FC3B"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0C4393B3" w14:textId="77777777" w:rsidR="007861D8" w:rsidRPr="007861D8" w:rsidRDefault="007861D8" w:rsidP="007861D8">
            <w:pPr>
              <w:spacing w:after="0" w:line="240" w:lineRule="auto"/>
              <w:rPr>
                <w:rFonts w:ascii="Abadi" w:hAnsi="Abadi" w:cs="Calibri"/>
              </w:rPr>
            </w:pPr>
            <w:r w:rsidRPr="007861D8">
              <w:rPr>
                <w:rFonts w:ascii="Abadi" w:hAnsi="Abadi" w:cs="Calibri"/>
              </w:rPr>
              <w:t>DIV. DE GEOMÁTICA, BATIMETRÍA Y CARTOGRAFÍA</w:t>
            </w:r>
          </w:p>
        </w:tc>
        <w:tc>
          <w:tcPr>
            <w:tcW w:w="1498" w:type="dxa"/>
            <w:tcBorders>
              <w:top w:val="nil"/>
              <w:left w:val="nil"/>
              <w:bottom w:val="single" w:sz="4" w:space="0" w:color="auto"/>
              <w:right w:val="single" w:sz="4" w:space="0" w:color="auto"/>
            </w:tcBorders>
            <w:shd w:val="clear" w:color="auto" w:fill="auto"/>
            <w:noWrap/>
            <w:vAlign w:val="center"/>
            <w:hideMark/>
          </w:tcPr>
          <w:p w14:paraId="1785FB38" w14:textId="52539D7F" w:rsidR="007861D8" w:rsidRPr="007861D8" w:rsidRDefault="006F15E0" w:rsidP="007861D8">
            <w:pPr>
              <w:spacing w:after="0" w:line="240" w:lineRule="auto"/>
              <w:jc w:val="center"/>
              <w:rPr>
                <w:rFonts w:ascii="Abadi" w:hAnsi="Abadi" w:cs="Calibri"/>
                <w:lang w:val="en-US"/>
              </w:rPr>
            </w:pPr>
            <w:r>
              <w:rPr>
                <w:rFonts w:ascii="Abadi" w:hAnsi="Abadi" w:cs="Calibri"/>
                <w:lang w:val="en-US"/>
              </w:rPr>
              <w:t>2</w:t>
            </w:r>
          </w:p>
        </w:tc>
        <w:tc>
          <w:tcPr>
            <w:tcW w:w="1150" w:type="dxa"/>
            <w:tcBorders>
              <w:top w:val="nil"/>
              <w:left w:val="nil"/>
              <w:bottom w:val="single" w:sz="4" w:space="0" w:color="auto"/>
              <w:right w:val="single" w:sz="4" w:space="0" w:color="auto"/>
            </w:tcBorders>
            <w:shd w:val="clear" w:color="auto" w:fill="auto"/>
            <w:noWrap/>
            <w:vAlign w:val="center"/>
            <w:hideMark/>
          </w:tcPr>
          <w:p w14:paraId="0A0347DF" w14:textId="4F09AC2E" w:rsidR="007861D8" w:rsidRPr="007861D8" w:rsidRDefault="006F15E0" w:rsidP="007861D8">
            <w:pPr>
              <w:spacing w:after="0" w:line="240" w:lineRule="auto"/>
              <w:jc w:val="center"/>
              <w:rPr>
                <w:rFonts w:ascii="Abadi" w:hAnsi="Abadi" w:cs="Calibri"/>
                <w:lang w:val="en-US"/>
              </w:rPr>
            </w:pPr>
            <w:r>
              <w:rPr>
                <w:rFonts w:ascii="Abadi" w:hAnsi="Abadi" w:cs="Calibri"/>
                <w:lang w:val="en-US"/>
              </w:rPr>
              <w:t>1</w:t>
            </w:r>
          </w:p>
        </w:tc>
        <w:tc>
          <w:tcPr>
            <w:tcW w:w="896" w:type="dxa"/>
            <w:tcBorders>
              <w:top w:val="nil"/>
              <w:left w:val="nil"/>
              <w:bottom w:val="single" w:sz="4" w:space="0" w:color="auto"/>
              <w:right w:val="single" w:sz="8" w:space="0" w:color="auto"/>
            </w:tcBorders>
            <w:shd w:val="clear" w:color="auto" w:fill="auto"/>
            <w:noWrap/>
            <w:vAlign w:val="center"/>
            <w:hideMark/>
          </w:tcPr>
          <w:p w14:paraId="3AE8F627" w14:textId="18CDBDE4" w:rsidR="007861D8" w:rsidRPr="007861D8" w:rsidRDefault="006F15E0" w:rsidP="007861D8">
            <w:pPr>
              <w:spacing w:after="0" w:line="240" w:lineRule="auto"/>
              <w:jc w:val="center"/>
              <w:rPr>
                <w:rFonts w:ascii="Abadi" w:hAnsi="Abadi" w:cs="Calibri"/>
                <w:lang w:val="en-US"/>
              </w:rPr>
            </w:pPr>
            <w:r>
              <w:rPr>
                <w:rFonts w:ascii="Abadi" w:hAnsi="Abadi" w:cs="Calibri"/>
                <w:lang w:val="en-US"/>
              </w:rPr>
              <w:t>5</w:t>
            </w:r>
            <w:r w:rsidR="007861D8" w:rsidRPr="007861D8">
              <w:rPr>
                <w:rFonts w:ascii="Abadi" w:hAnsi="Abadi" w:cs="Calibri"/>
                <w:lang w:val="en-US"/>
              </w:rPr>
              <w:t>0%</w:t>
            </w:r>
          </w:p>
        </w:tc>
      </w:tr>
      <w:tr w:rsidR="007861D8" w:rsidRPr="007861D8" w14:paraId="43348964" w14:textId="77777777" w:rsidTr="00221CAB">
        <w:trPr>
          <w:trHeight w:val="300"/>
          <w:jc w:val="center"/>
        </w:trPr>
        <w:tc>
          <w:tcPr>
            <w:tcW w:w="6536" w:type="dxa"/>
            <w:tcBorders>
              <w:top w:val="nil"/>
              <w:left w:val="single" w:sz="8" w:space="0" w:color="auto"/>
              <w:bottom w:val="single" w:sz="4" w:space="0" w:color="auto"/>
              <w:right w:val="single" w:sz="4" w:space="0" w:color="auto"/>
            </w:tcBorders>
            <w:shd w:val="clear" w:color="auto" w:fill="auto"/>
            <w:noWrap/>
            <w:vAlign w:val="center"/>
            <w:hideMark/>
          </w:tcPr>
          <w:p w14:paraId="7CD41089" w14:textId="77777777" w:rsidR="007861D8" w:rsidRPr="007861D8" w:rsidRDefault="007861D8" w:rsidP="007861D8">
            <w:pPr>
              <w:spacing w:after="0" w:line="240" w:lineRule="auto"/>
              <w:rPr>
                <w:rFonts w:ascii="Abadi" w:hAnsi="Abadi" w:cs="Calibri"/>
                <w:lang w:val="en-US"/>
              </w:rPr>
            </w:pPr>
            <w:r w:rsidRPr="007861D8">
              <w:rPr>
                <w:rFonts w:ascii="Abadi" w:hAnsi="Abadi" w:cs="Calibri"/>
                <w:lang w:val="en-US"/>
              </w:rPr>
              <w:t>DIV. DE LABORATORIO OCEÁNICO</w:t>
            </w:r>
          </w:p>
        </w:tc>
        <w:tc>
          <w:tcPr>
            <w:tcW w:w="1498" w:type="dxa"/>
            <w:tcBorders>
              <w:top w:val="nil"/>
              <w:left w:val="nil"/>
              <w:bottom w:val="single" w:sz="4" w:space="0" w:color="auto"/>
              <w:right w:val="single" w:sz="4" w:space="0" w:color="auto"/>
            </w:tcBorders>
            <w:shd w:val="clear" w:color="auto" w:fill="auto"/>
            <w:noWrap/>
            <w:vAlign w:val="center"/>
            <w:hideMark/>
          </w:tcPr>
          <w:p w14:paraId="6E8B654E"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1150" w:type="dxa"/>
            <w:tcBorders>
              <w:top w:val="nil"/>
              <w:left w:val="nil"/>
              <w:bottom w:val="single" w:sz="4" w:space="0" w:color="auto"/>
              <w:right w:val="single" w:sz="4" w:space="0" w:color="auto"/>
            </w:tcBorders>
            <w:shd w:val="clear" w:color="auto" w:fill="auto"/>
            <w:noWrap/>
            <w:vAlign w:val="center"/>
            <w:hideMark/>
          </w:tcPr>
          <w:p w14:paraId="74BA662E"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896" w:type="dxa"/>
            <w:tcBorders>
              <w:top w:val="nil"/>
              <w:left w:val="nil"/>
              <w:bottom w:val="single" w:sz="4" w:space="0" w:color="auto"/>
              <w:right w:val="single" w:sz="8" w:space="0" w:color="auto"/>
            </w:tcBorders>
            <w:shd w:val="clear" w:color="auto" w:fill="auto"/>
            <w:noWrap/>
            <w:vAlign w:val="center"/>
            <w:hideMark/>
          </w:tcPr>
          <w:p w14:paraId="2DEEF4DD"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r>
      <w:tr w:rsidR="007861D8" w:rsidRPr="007861D8" w14:paraId="419AA805" w14:textId="77777777" w:rsidTr="00221CAB">
        <w:trPr>
          <w:trHeight w:val="315"/>
          <w:jc w:val="center"/>
        </w:trPr>
        <w:tc>
          <w:tcPr>
            <w:tcW w:w="6536" w:type="dxa"/>
            <w:tcBorders>
              <w:top w:val="nil"/>
              <w:left w:val="single" w:sz="8" w:space="0" w:color="auto"/>
              <w:bottom w:val="single" w:sz="8" w:space="0" w:color="auto"/>
              <w:right w:val="single" w:sz="4" w:space="0" w:color="auto"/>
            </w:tcBorders>
            <w:shd w:val="clear" w:color="auto" w:fill="auto"/>
            <w:noWrap/>
            <w:vAlign w:val="center"/>
            <w:hideMark/>
          </w:tcPr>
          <w:p w14:paraId="5187A9A1" w14:textId="77777777" w:rsidR="007861D8" w:rsidRPr="007861D8" w:rsidRDefault="007861D8" w:rsidP="007861D8">
            <w:pPr>
              <w:spacing w:after="0" w:line="240" w:lineRule="auto"/>
              <w:rPr>
                <w:rFonts w:ascii="Abadi" w:hAnsi="Abadi" w:cs="Calibri"/>
              </w:rPr>
            </w:pPr>
            <w:r w:rsidRPr="007861D8">
              <w:rPr>
                <w:rFonts w:ascii="Abadi" w:hAnsi="Abadi" w:cs="Calibri"/>
              </w:rPr>
              <w:t>DIV. DE EDUCACIÓN Y PROMOCIÓN DEL SECTOR MARÍTIMO</w:t>
            </w:r>
          </w:p>
        </w:tc>
        <w:tc>
          <w:tcPr>
            <w:tcW w:w="1498" w:type="dxa"/>
            <w:tcBorders>
              <w:top w:val="nil"/>
              <w:left w:val="nil"/>
              <w:bottom w:val="single" w:sz="8" w:space="0" w:color="auto"/>
              <w:right w:val="single" w:sz="4" w:space="0" w:color="auto"/>
            </w:tcBorders>
            <w:shd w:val="clear" w:color="auto" w:fill="auto"/>
            <w:noWrap/>
            <w:vAlign w:val="center"/>
            <w:hideMark/>
          </w:tcPr>
          <w:p w14:paraId="5C835955"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1150" w:type="dxa"/>
            <w:tcBorders>
              <w:top w:val="nil"/>
              <w:left w:val="nil"/>
              <w:bottom w:val="single" w:sz="8" w:space="0" w:color="auto"/>
              <w:right w:val="single" w:sz="4" w:space="0" w:color="auto"/>
            </w:tcBorders>
            <w:shd w:val="clear" w:color="auto" w:fill="auto"/>
            <w:noWrap/>
            <w:vAlign w:val="center"/>
            <w:hideMark/>
          </w:tcPr>
          <w:p w14:paraId="3606F589"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c>
          <w:tcPr>
            <w:tcW w:w="896" w:type="dxa"/>
            <w:tcBorders>
              <w:top w:val="nil"/>
              <w:left w:val="nil"/>
              <w:bottom w:val="single" w:sz="8" w:space="0" w:color="auto"/>
              <w:right w:val="single" w:sz="8" w:space="0" w:color="auto"/>
            </w:tcBorders>
            <w:shd w:val="clear" w:color="auto" w:fill="auto"/>
            <w:noWrap/>
            <w:vAlign w:val="center"/>
            <w:hideMark/>
          </w:tcPr>
          <w:p w14:paraId="44065293" w14:textId="77777777" w:rsidR="007861D8" w:rsidRPr="007861D8" w:rsidRDefault="007861D8" w:rsidP="007861D8">
            <w:pPr>
              <w:spacing w:after="0" w:line="240" w:lineRule="auto"/>
              <w:jc w:val="center"/>
              <w:rPr>
                <w:rFonts w:ascii="Abadi" w:hAnsi="Abadi" w:cs="Calibri"/>
                <w:lang w:val="en-US"/>
              </w:rPr>
            </w:pPr>
            <w:r w:rsidRPr="007861D8">
              <w:rPr>
                <w:rFonts w:ascii="Abadi" w:hAnsi="Abadi" w:cs="Calibri"/>
                <w:lang w:val="en-US"/>
              </w:rPr>
              <w:t>0%</w:t>
            </w:r>
          </w:p>
        </w:tc>
      </w:tr>
    </w:tbl>
    <w:p w14:paraId="549C7CFD" w14:textId="039A0695" w:rsidR="00D55F2F" w:rsidRPr="00FA10E4" w:rsidRDefault="00D55F2F" w:rsidP="00FA10E4">
      <w:pPr>
        <w:pStyle w:val="Title"/>
        <w:pBdr>
          <w:bottom w:val="none" w:sz="0" w:space="0" w:color="auto"/>
        </w:pBdr>
        <w:spacing w:line="276" w:lineRule="auto"/>
        <w:jc w:val="both"/>
        <w:rPr>
          <w:rFonts w:ascii="Abadi" w:hAnsi="Abadi" w:cs="Calibri"/>
          <w:b w:val="0"/>
          <w:smallCaps w:val="0"/>
          <w:color w:val="000000"/>
          <w:sz w:val="24"/>
          <w:szCs w:val="24"/>
        </w:rPr>
      </w:pPr>
    </w:p>
    <w:p w14:paraId="58580A11" w14:textId="021CEA9E" w:rsidR="00444962" w:rsidRDefault="00444962" w:rsidP="00FA10E4">
      <w:pPr>
        <w:pStyle w:val="Title"/>
        <w:pBdr>
          <w:bottom w:val="none" w:sz="0" w:space="0" w:color="auto"/>
        </w:pBdr>
        <w:spacing w:line="276" w:lineRule="auto"/>
        <w:jc w:val="both"/>
        <w:rPr>
          <w:noProof/>
          <w:sz w:val="24"/>
          <w:szCs w:val="24"/>
        </w:rPr>
      </w:pPr>
    </w:p>
    <w:p w14:paraId="2A61511E" w14:textId="7271BBB2" w:rsidR="00042D9B" w:rsidRDefault="00042D9B" w:rsidP="00FA10E4">
      <w:pPr>
        <w:pStyle w:val="Title"/>
        <w:pBdr>
          <w:bottom w:val="none" w:sz="0" w:space="0" w:color="auto"/>
        </w:pBdr>
        <w:spacing w:line="276" w:lineRule="auto"/>
        <w:jc w:val="both"/>
        <w:rPr>
          <w:noProof/>
          <w:sz w:val="24"/>
          <w:szCs w:val="24"/>
        </w:rPr>
      </w:pPr>
    </w:p>
    <w:p w14:paraId="103A9DAB" w14:textId="33BF624B" w:rsidR="00042D9B" w:rsidRDefault="00042D9B" w:rsidP="00FA10E4">
      <w:pPr>
        <w:pStyle w:val="Title"/>
        <w:pBdr>
          <w:bottom w:val="none" w:sz="0" w:space="0" w:color="auto"/>
        </w:pBdr>
        <w:spacing w:line="276" w:lineRule="auto"/>
        <w:jc w:val="both"/>
        <w:rPr>
          <w:noProof/>
          <w:sz w:val="24"/>
          <w:szCs w:val="24"/>
        </w:rPr>
      </w:pPr>
    </w:p>
    <w:p w14:paraId="1DAE6AC8" w14:textId="312CA8B7" w:rsidR="00204325" w:rsidRPr="00FA10E4" w:rsidRDefault="002944BF" w:rsidP="00FA10E4">
      <w:pPr>
        <w:pStyle w:val="Title"/>
        <w:pBdr>
          <w:bottom w:val="none" w:sz="0" w:space="0" w:color="auto"/>
        </w:pBdr>
        <w:spacing w:line="276" w:lineRule="auto"/>
        <w:jc w:val="both"/>
        <w:rPr>
          <w:rFonts w:ascii="Abadi" w:hAnsi="Abadi" w:cs="Calibri"/>
          <w:b w:val="0"/>
          <w:smallCaps w:val="0"/>
          <w:color w:val="000000"/>
          <w:sz w:val="24"/>
          <w:szCs w:val="24"/>
        </w:rPr>
      </w:pPr>
      <w:r w:rsidRPr="00FA10E4">
        <w:rPr>
          <w:rFonts w:ascii="Abadi" w:hAnsi="Abadi"/>
          <w:b w:val="0"/>
          <w:noProof/>
          <w:sz w:val="24"/>
          <w:szCs w:val="24"/>
          <w:lang w:eastAsia="es-DO"/>
        </w:rPr>
        <mc:AlternateContent>
          <mc:Choice Requires="wps">
            <w:drawing>
              <wp:anchor distT="0" distB="0" distL="114300" distR="114300" simplePos="0" relativeHeight="251665408" behindDoc="0" locked="0" layoutInCell="1" allowOverlap="1" wp14:anchorId="5F9503BB" wp14:editId="72BCFDF7">
                <wp:simplePos x="0" y="0"/>
                <wp:positionH relativeFrom="column">
                  <wp:posOffset>0</wp:posOffset>
                </wp:positionH>
                <wp:positionV relativeFrom="paragraph">
                  <wp:posOffset>18415</wp:posOffset>
                </wp:positionV>
                <wp:extent cx="6338570" cy="339090"/>
                <wp:effectExtent l="19050" t="19050" r="43180" b="6096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339090"/>
                        </a:xfrm>
                        <a:prstGeom prst="rect">
                          <a:avLst/>
                        </a:prstGeom>
                        <a:solidFill>
                          <a:srgbClr val="2F5496"/>
                        </a:solidFill>
                        <a:ln w="38100">
                          <a:solidFill>
                            <a:srgbClr val="F2F2F2"/>
                          </a:solidFill>
                          <a:miter lim="800000"/>
                          <a:headEnd/>
                          <a:tailEnd/>
                        </a:ln>
                        <a:effectLst>
                          <a:outerShdw dist="28398" dir="3806097" algn="ctr" rotWithShape="0">
                            <a:srgbClr val="1F3763">
                              <a:alpha val="50000"/>
                            </a:srgbClr>
                          </a:outerShdw>
                        </a:effectLst>
                      </wps:spPr>
                      <wps:txb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03BB" id="Rectangle 22" o:spid="_x0000_s1029" style="position:absolute;left:0;text-align:left;margin-left:0;margin-top:1.45pt;width:499.1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" fillcolor="#2f5496" strokecolor="#f2f2f2" strokeweight="3pt">
                <v:shadow on="t" color="#1f3763" opacity=".5" offset="1pt"/>
                <v:textbox>
                  <w:txbxContent>
                    <w:p w14:paraId="4263C470" w14:textId="77777777" w:rsidR="002944BF" w:rsidRPr="006233BA" w:rsidRDefault="002944BF" w:rsidP="002944BF">
                      <w:pPr>
                        <w:shd w:val="clear" w:color="auto" w:fill="002060"/>
                        <w:jc w:val="center"/>
                        <w:rPr>
                          <w:rFonts w:ascii="Gill Sans MT" w:hAnsi="Gill Sans MT" w:cs="Calibri"/>
                          <w:b/>
                          <w:color w:val="FFFFFF"/>
                          <w:sz w:val="32"/>
                        </w:rPr>
                      </w:pPr>
                      <w:r w:rsidRPr="006233BA">
                        <w:rPr>
                          <w:rFonts w:ascii="Gill Sans MT" w:hAnsi="Gill Sans MT" w:cs="Calibri"/>
                          <w:b/>
                          <w:color w:val="FFFFFF"/>
                          <w:sz w:val="32"/>
                        </w:rPr>
                        <w:t>Próximas Acciones en Base a los Resultados</w:t>
                      </w:r>
                    </w:p>
                  </w:txbxContent>
                </v:textbox>
              </v:rect>
            </w:pict>
          </mc:Fallback>
        </mc:AlternateContent>
      </w:r>
    </w:p>
    <w:p w14:paraId="7B4FD1DA" w14:textId="415F8ED5" w:rsidR="00204325" w:rsidRPr="00FA10E4" w:rsidRDefault="00204325" w:rsidP="00FA10E4">
      <w:pPr>
        <w:pStyle w:val="Title"/>
        <w:pBdr>
          <w:bottom w:val="none" w:sz="0" w:space="0" w:color="auto"/>
        </w:pBdr>
        <w:spacing w:line="276" w:lineRule="auto"/>
        <w:jc w:val="both"/>
        <w:rPr>
          <w:rFonts w:ascii="Abadi" w:hAnsi="Abadi" w:cs="Calibri"/>
          <w:b w:val="0"/>
          <w:smallCaps w:val="0"/>
          <w:color w:val="000000"/>
          <w:sz w:val="24"/>
          <w:szCs w:val="24"/>
        </w:rPr>
      </w:pPr>
    </w:p>
    <w:p w14:paraId="09F7505B" w14:textId="6FD277C4" w:rsidR="002D536C" w:rsidRPr="00FA10E4" w:rsidRDefault="002D536C" w:rsidP="00FA10E4">
      <w:pPr>
        <w:pStyle w:val="Title"/>
        <w:pBdr>
          <w:bottom w:val="none" w:sz="0" w:space="0" w:color="auto"/>
        </w:pBdr>
        <w:spacing w:line="276" w:lineRule="auto"/>
        <w:jc w:val="both"/>
        <w:rPr>
          <w:rFonts w:ascii="Abadi" w:hAnsi="Abadi" w:cs="Calibri"/>
          <w:b w:val="0"/>
          <w:smallCaps w:val="0"/>
          <w:color w:val="000000"/>
          <w:sz w:val="24"/>
          <w:szCs w:val="24"/>
        </w:rPr>
      </w:pPr>
    </w:p>
    <w:p w14:paraId="7873543D" w14:textId="34162584" w:rsidR="002944BF" w:rsidRPr="00FA10E4" w:rsidRDefault="002944BF" w:rsidP="00FA10E4">
      <w:pPr>
        <w:pStyle w:val="Title"/>
        <w:pBdr>
          <w:bottom w:val="none" w:sz="0" w:space="0" w:color="auto"/>
        </w:pBdr>
        <w:spacing w:after="0" w:line="276" w:lineRule="auto"/>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En virtud de los avances obtenidos en el POA, al cierre del </w:t>
      </w:r>
      <w:r w:rsidR="00221CAB">
        <w:rPr>
          <w:rFonts w:ascii="Abadi" w:hAnsi="Abadi" w:cs="Calibri"/>
          <w:b w:val="0"/>
          <w:smallCaps w:val="0"/>
          <w:color w:val="000000"/>
          <w:sz w:val="24"/>
          <w:szCs w:val="24"/>
        </w:rPr>
        <w:t xml:space="preserve">primer </w:t>
      </w:r>
      <w:r w:rsidR="007F7D3C">
        <w:rPr>
          <w:rFonts w:ascii="Abadi" w:hAnsi="Abadi" w:cs="Calibri"/>
          <w:b w:val="0"/>
          <w:smallCaps w:val="0"/>
          <w:color w:val="000000"/>
          <w:sz w:val="24"/>
          <w:szCs w:val="24"/>
        </w:rPr>
        <w:t>se</w:t>
      </w:r>
      <w:r w:rsidR="00221CAB">
        <w:rPr>
          <w:rFonts w:ascii="Abadi" w:hAnsi="Abadi" w:cs="Calibri"/>
          <w:b w:val="0"/>
          <w:smallCaps w:val="0"/>
          <w:color w:val="000000"/>
          <w:sz w:val="24"/>
          <w:szCs w:val="24"/>
        </w:rPr>
        <w:t>mestre</w:t>
      </w:r>
      <w:r w:rsidRPr="00FA10E4">
        <w:rPr>
          <w:rFonts w:ascii="Abadi" w:hAnsi="Abadi" w:cs="Calibri"/>
          <w:b w:val="0"/>
          <w:smallCaps w:val="0"/>
          <w:color w:val="000000"/>
          <w:sz w:val="24"/>
          <w:szCs w:val="24"/>
        </w:rPr>
        <w:t>, se proponen las siguientes acciones</w:t>
      </w:r>
      <w:r w:rsidR="001E43FB" w:rsidRPr="00FA10E4">
        <w:rPr>
          <w:rFonts w:ascii="Abadi" w:hAnsi="Abadi" w:cs="Calibri"/>
          <w:b w:val="0"/>
          <w:smallCaps w:val="0"/>
          <w:color w:val="000000"/>
          <w:sz w:val="24"/>
          <w:szCs w:val="24"/>
        </w:rPr>
        <w:t xml:space="preserve"> para el </w:t>
      </w:r>
      <w:r w:rsidR="007F7D3C">
        <w:rPr>
          <w:rFonts w:ascii="Abadi" w:hAnsi="Abadi" w:cs="Calibri"/>
          <w:b w:val="0"/>
          <w:smallCaps w:val="0"/>
          <w:color w:val="000000"/>
          <w:sz w:val="24"/>
          <w:szCs w:val="24"/>
        </w:rPr>
        <w:t>S</w:t>
      </w:r>
      <w:r w:rsidR="00221CAB">
        <w:rPr>
          <w:rFonts w:ascii="Abadi" w:hAnsi="Abadi" w:cs="Calibri"/>
          <w:b w:val="0"/>
          <w:smallCaps w:val="0"/>
          <w:color w:val="000000"/>
          <w:sz w:val="24"/>
          <w:szCs w:val="24"/>
        </w:rPr>
        <w:t>2</w:t>
      </w:r>
      <w:r w:rsidR="00540522" w:rsidRPr="00FA10E4">
        <w:rPr>
          <w:rFonts w:ascii="Abadi" w:hAnsi="Abadi" w:cs="Calibri"/>
          <w:b w:val="0"/>
          <w:smallCaps w:val="0"/>
          <w:color w:val="000000"/>
          <w:sz w:val="24"/>
          <w:szCs w:val="24"/>
        </w:rPr>
        <w:t xml:space="preserve"> 202</w:t>
      </w:r>
      <w:r w:rsidR="00221CAB">
        <w:rPr>
          <w:rFonts w:ascii="Abadi" w:hAnsi="Abadi" w:cs="Calibri"/>
          <w:b w:val="0"/>
          <w:smallCaps w:val="0"/>
          <w:color w:val="000000"/>
          <w:sz w:val="24"/>
          <w:szCs w:val="24"/>
        </w:rPr>
        <w:t>3</w:t>
      </w:r>
      <w:r w:rsidRPr="00FA10E4">
        <w:rPr>
          <w:rFonts w:ascii="Abadi" w:hAnsi="Abadi" w:cs="Calibri"/>
          <w:b w:val="0"/>
          <w:smallCaps w:val="0"/>
          <w:color w:val="000000"/>
          <w:sz w:val="24"/>
          <w:szCs w:val="24"/>
        </w:rPr>
        <w:t>:</w:t>
      </w:r>
    </w:p>
    <w:p w14:paraId="7B739614" w14:textId="77777777" w:rsidR="002944BF" w:rsidRPr="00FA10E4" w:rsidRDefault="002944BF" w:rsidP="00FA10E4">
      <w:pPr>
        <w:pStyle w:val="Title"/>
        <w:pBdr>
          <w:bottom w:val="none" w:sz="0" w:space="0" w:color="auto"/>
        </w:pBdr>
        <w:spacing w:after="0" w:line="276" w:lineRule="auto"/>
        <w:jc w:val="both"/>
        <w:rPr>
          <w:rFonts w:ascii="Abadi" w:hAnsi="Abadi" w:cs="Calibri"/>
          <w:smallCaps w:val="0"/>
          <w:color w:val="000000"/>
          <w:sz w:val="24"/>
          <w:szCs w:val="24"/>
        </w:rPr>
      </w:pPr>
    </w:p>
    <w:p w14:paraId="0F4241C4" w14:textId="179AC559" w:rsidR="00EB588C" w:rsidRDefault="007823FD" w:rsidP="00FA10E4">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sidRPr="00FA10E4">
        <w:rPr>
          <w:rFonts w:ascii="Abadi" w:hAnsi="Abadi" w:cs="Calibri"/>
          <w:b w:val="0"/>
          <w:smallCaps w:val="0"/>
          <w:color w:val="000000"/>
          <w:sz w:val="24"/>
          <w:szCs w:val="24"/>
        </w:rPr>
        <w:t xml:space="preserve">Revisión </w:t>
      </w:r>
      <w:r w:rsidR="00042D9B">
        <w:rPr>
          <w:rFonts w:ascii="Abadi" w:hAnsi="Abadi" w:cs="Calibri"/>
          <w:b w:val="0"/>
          <w:smallCaps w:val="0"/>
          <w:color w:val="000000"/>
          <w:sz w:val="24"/>
          <w:szCs w:val="24"/>
        </w:rPr>
        <w:t xml:space="preserve">y validación de las adquisiciones de bienes y servicios planificados para el segundo </w:t>
      </w:r>
      <w:r w:rsidR="007F7D3C">
        <w:rPr>
          <w:rFonts w:ascii="Abadi" w:hAnsi="Abadi" w:cs="Calibri"/>
          <w:b w:val="0"/>
          <w:smallCaps w:val="0"/>
          <w:color w:val="000000"/>
          <w:sz w:val="24"/>
          <w:szCs w:val="24"/>
        </w:rPr>
        <w:t>se</w:t>
      </w:r>
      <w:r w:rsidR="006D3C88">
        <w:rPr>
          <w:rFonts w:ascii="Abadi" w:hAnsi="Abadi" w:cs="Calibri"/>
          <w:b w:val="0"/>
          <w:smallCaps w:val="0"/>
          <w:color w:val="000000"/>
          <w:sz w:val="24"/>
          <w:szCs w:val="24"/>
        </w:rPr>
        <w:t>me</w:t>
      </w:r>
      <w:r w:rsidR="00042D9B">
        <w:rPr>
          <w:rFonts w:ascii="Abadi" w:hAnsi="Abadi" w:cs="Calibri"/>
          <w:b w:val="0"/>
          <w:smallCaps w:val="0"/>
          <w:color w:val="000000"/>
          <w:sz w:val="24"/>
          <w:szCs w:val="24"/>
        </w:rPr>
        <w:t>stre 202</w:t>
      </w:r>
      <w:r w:rsidR="006D3C88">
        <w:rPr>
          <w:rFonts w:ascii="Abadi" w:hAnsi="Abadi" w:cs="Calibri"/>
          <w:b w:val="0"/>
          <w:smallCaps w:val="0"/>
          <w:color w:val="000000"/>
          <w:sz w:val="24"/>
          <w:szCs w:val="24"/>
        </w:rPr>
        <w:t>3</w:t>
      </w:r>
      <w:r w:rsidR="00042D9B">
        <w:rPr>
          <w:rFonts w:ascii="Abadi" w:hAnsi="Abadi" w:cs="Calibri"/>
          <w:b w:val="0"/>
          <w:smallCaps w:val="0"/>
          <w:color w:val="000000"/>
          <w:sz w:val="24"/>
          <w:szCs w:val="24"/>
        </w:rPr>
        <w:t>.</w:t>
      </w:r>
    </w:p>
    <w:p w14:paraId="7EBEBC46" w14:textId="568F3BC8" w:rsidR="00D022F5" w:rsidRDefault="00221CAB" w:rsidP="00656409">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Pr>
          <w:rFonts w:ascii="Abadi" w:hAnsi="Abadi" w:cs="Calibri"/>
          <w:b w:val="0"/>
          <w:smallCaps w:val="0"/>
          <w:color w:val="000000"/>
          <w:sz w:val="24"/>
          <w:szCs w:val="24"/>
        </w:rPr>
        <w:t>Seguimiento de avances al Plan Operativo Anual institucional</w:t>
      </w:r>
      <w:r w:rsidR="00156D62" w:rsidRPr="00B32220">
        <w:rPr>
          <w:rFonts w:ascii="Abadi" w:hAnsi="Abadi" w:cs="Calibri"/>
          <w:b w:val="0"/>
          <w:smallCaps w:val="0"/>
          <w:color w:val="000000"/>
          <w:sz w:val="24"/>
          <w:szCs w:val="24"/>
        </w:rPr>
        <w:t>.</w:t>
      </w:r>
    </w:p>
    <w:p w14:paraId="01119DD9" w14:textId="195A69DD" w:rsidR="0064579A" w:rsidRPr="0064579A" w:rsidRDefault="0064579A" w:rsidP="0064579A">
      <w:pPr>
        <w:pStyle w:val="Title"/>
        <w:numPr>
          <w:ilvl w:val="0"/>
          <w:numId w:val="16"/>
        </w:numPr>
        <w:pBdr>
          <w:bottom w:val="none" w:sz="0" w:space="0" w:color="auto"/>
        </w:pBdr>
        <w:spacing w:line="276" w:lineRule="auto"/>
        <w:ind w:left="1440"/>
        <w:jc w:val="both"/>
        <w:rPr>
          <w:rFonts w:ascii="Abadi" w:hAnsi="Abadi" w:cs="Calibri"/>
          <w:b w:val="0"/>
          <w:smallCaps w:val="0"/>
          <w:color w:val="000000"/>
          <w:sz w:val="24"/>
          <w:szCs w:val="24"/>
        </w:rPr>
      </w:pPr>
      <w:r>
        <w:rPr>
          <w:rFonts w:ascii="Abadi" w:hAnsi="Abadi" w:cs="Calibri"/>
          <w:b w:val="0"/>
          <w:smallCaps w:val="0"/>
          <w:color w:val="000000"/>
          <w:sz w:val="24"/>
          <w:szCs w:val="24"/>
        </w:rPr>
        <w:t>Revisión y validación de los proyectos y actividades plani</w:t>
      </w:r>
      <w:r w:rsidRPr="00CC2976">
        <w:rPr>
          <w:rFonts w:ascii="Abadi" w:hAnsi="Abadi" w:cs="Calibri"/>
          <w:b w:val="0"/>
          <w:smallCaps w:val="0"/>
          <w:color w:val="000000"/>
          <w:sz w:val="24"/>
          <w:szCs w:val="24"/>
        </w:rPr>
        <w:t>ficados por el Departamento Técnico y Científico a desarrollar en el</w:t>
      </w:r>
      <w:r>
        <w:rPr>
          <w:rFonts w:ascii="Abadi" w:hAnsi="Abadi" w:cs="Calibri"/>
          <w:b w:val="0"/>
          <w:smallCaps w:val="0"/>
          <w:color w:val="000000"/>
          <w:sz w:val="24"/>
          <w:szCs w:val="24"/>
        </w:rPr>
        <w:t xml:space="preserve"> resto del</w:t>
      </w:r>
      <w:r w:rsidRPr="00CC2976">
        <w:rPr>
          <w:rFonts w:ascii="Abadi" w:hAnsi="Abadi" w:cs="Calibri"/>
          <w:b w:val="0"/>
          <w:smallCaps w:val="0"/>
          <w:color w:val="000000"/>
          <w:sz w:val="24"/>
          <w:szCs w:val="24"/>
        </w:rPr>
        <w:t xml:space="preserve"> 2023.</w:t>
      </w:r>
    </w:p>
    <w:p w14:paraId="1E11C270" w14:textId="77777777" w:rsidR="00B32220" w:rsidRPr="00B32220" w:rsidRDefault="00B32220" w:rsidP="00B32220">
      <w:pPr>
        <w:pStyle w:val="Title"/>
        <w:pBdr>
          <w:bottom w:val="none" w:sz="0" w:space="0" w:color="auto"/>
        </w:pBdr>
        <w:spacing w:line="276" w:lineRule="auto"/>
        <w:jc w:val="both"/>
        <w:rPr>
          <w:rFonts w:ascii="Abadi" w:hAnsi="Abadi" w:cs="Calibri"/>
          <w:b w:val="0"/>
          <w:smallCaps w:val="0"/>
          <w:color w:val="000000"/>
          <w:sz w:val="24"/>
          <w:szCs w:val="24"/>
        </w:rPr>
      </w:pPr>
    </w:p>
    <w:p w14:paraId="07927FFC" w14:textId="1A449B39"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5503A7C8" w14:textId="77777777" w:rsidR="00D022F5" w:rsidRDefault="00D022F5" w:rsidP="00FA10E4">
      <w:pPr>
        <w:pStyle w:val="Title"/>
        <w:pBdr>
          <w:bottom w:val="none" w:sz="0" w:space="0" w:color="auto"/>
        </w:pBdr>
        <w:spacing w:line="276" w:lineRule="auto"/>
        <w:jc w:val="both"/>
        <w:rPr>
          <w:rFonts w:ascii="Abadi" w:hAnsi="Abadi" w:cs="Calibri"/>
          <w:b w:val="0"/>
          <w:smallCaps w:val="0"/>
          <w:color w:val="000000"/>
          <w:sz w:val="24"/>
          <w:szCs w:val="24"/>
        </w:rPr>
      </w:pPr>
    </w:p>
    <w:p w14:paraId="2D677F18"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2E869DB9"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066441A5"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0E9FF0A6" w14:textId="77777777" w:rsidR="00E75236"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2C01DA59" w14:textId="77777777" w:rsidR="00E75236" w:rsidRPr="00FA10E4" w:rsidRDefault="00E75236" w:rsidP="00FA10E4">
      <w:pPr>
        <w:pStyle w:val="Title"/>
        <w:pBdr>
          <w:bottom w:val="none" w:sz="0" w:space="0" w:color="auto"/>
        </w:pBdr>
        <w:spacing w:line="276" w:lineRule="auto"/>
        <w:jc w:val="both"/>
        <w:rPr>
          <w:rFonts w:ascii="Abadi" w:hAnsi="Abadi" w:cs="Calibri"/>
          <w:b w:val="0"/>
          <w:smallCaps w:val="0"/>
          <w:color w:val="000000"/>
          <w:sz w:val="24"/>
          <w:szCs w:val="24"/>
        </w:rPr>
      </w:pPr>
    </w:p>
    <w:p w14:paraId="18CD6DCB" w14:textId="1BF9C03E" w:rsidR="002944BF" w:rsidRPr="00FA10E4" w:rsidRDefault="002944BF" w:rsidP="00FA10E4">
      <w:pPr>
        <w:pStyle w:val="Title"/>
        <w:pBdr>
          <w:bottom w:val="none" w:sz="0" w:space="0" w:color="auto"/>
        </w:pBdr>
        <w:spacing w:line="276" w:lineRule="auto"/>
        <w:jc w:val="both"/>
        <w:rPr>
          <w:rFonts w:ascii="Abadi" w:hAnsi="Abadi" w:cs="Calibri"/>
          <w:b w:val="0"/>
          <w:smallCaps w:val="0"/>
          <w:color w:val="000000"/>
          <w:sz w:val="24"/>
          <w:szCs w:val="24"/>
        </w:rPr>
      </w:pPr>
    </w:p>
    <w:p w14:paraId="515437C2" w14:textId="4D37B499" w:rsidR="00204325" w:rsidRPr="00FA10E4" w:rsidRDefault="00204325" w:rsidP="00FA10E4">
      <w:pPr>
        <w:pStyle w:val="Title"/>
        <w:pBdr>
          <w:bottom w:val="none" w:sz="0" w:space="0" w:color="auto"/>
        </w:pBdr>
        <w:spacing w:line="276" w:lineRule="auto"/>
        <w:rPr>
          <w:rFonts w:ascii="Abadi" w:hAnsi="Abadi" w:cs="Calibri"/>
          <w:b w:val="0"/>
          <w:smallCaps w:val="0"/>
          <w:color w:val="000000"/>
          <w:sz w:val="24"/>
          <w:szCs w:val="24"/>
        </w:rPr>
      </w:pPr>
      <w:r w:rsidRPr="00FA10E4">
        <w:rPr>
          <w:noProof/>
          <w:sz w:val="24"/>
          <w:szCs w:val="24"/>
        </w:rPr>
        <w:drawing>
          <wp:anchor distT="0" distB="0" distL="114300" distR="114300" simplePos="0" relativeHeight="251666432" behindDoc="1" locked="0" layoutInCell="1" allowOverlap="1" wp14:anchorId="534A9FAF" wp14:editId="55794292">
            <wp:simplePos x="0" y="0"/>
            <wp:positionH relativeFrom="margin">
              <wp:align>center</wp:align>
            </wp:positionH>
            <wp:positionV relativeFrom="paragraph">
              <wp:posOffset>-271780</wp:posOffset>
            </wp:positionV>
            <wp:extent cx="753414" cy="476423"/>
            <wp:effectExtent l="0" t="0" r="8890" b="0"/>
            <wp:wrapNone/>
            <wp:docPr id="18" name="Imagen 1">
              <a:extLst xmlns:a="http://schemas.openxmlformats.org/drawingml/2006/main">
                <a:ext uri="{FF2B5EF4-FFF2-40B4-BE49-F238E27FC236}">
                  <a16:creationId xmlns:a16="http://schemas.microsoft.com/office/drawing/2014/main" id="{C9AF1009-3DA3-4D1A-B293-B4D09F959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9AF1009-3DA3-4D1A-B293-B4D09F95971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3414" cy="476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15F8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AUTORIDAD NACIONAL DE ASUNTOS MARITIMOS</w:t>
      </w:r>
    </w:p>
    <w:p w14:paraId="056B87CE" w14:textId="2D7834F0" w:rsidR="00204325" w:rsidRPr="00FA10E4" w:rsidRDefault="00204325" w:rsidP="00FA10E4">
      <w:pPr>
        <w:spacing w:after="0"/>
        <w:jc w:val="center"/>
        <w:rPr>
          <w:rFonts w:ascii="Abadi" w:hAnsi="Abadi" w:cs="Calibri"/>
          <w:b/>
          <w:bCs/>
          <w:color w:val="002060"/>
          <w:sz w:val="24"/>
          <w:szCs w:val="24"/>
        </w:rPr>
      </w:pPr>
      <w:r w:rsidRPr="00FA10E4">
        <w:rPr>
          <w:rFonts w:ascii="Abadi" w:hAnsi="Abadi" w:cs="Calibri"/>
          <w:b/>
          <w:bCs/>
          <w:color w:val="002060"/>
          <w:sz w:val="24"/>
          <w:szCs w:val="24"/>
        </w:rPr>
        <w:t>PLAN OPERATIVO ANUAL 202</w:t>
      </w:r>
      <w:r w:rsidR="006D3C88">
        <w:rPr>
          <w:rFonts w:ascii="Abadi" w:hAnsi="Abadi" w:cs="Calibri"/>
          <w:b/>
          <w:bCs/>
          <w:color w:val="002060"/>
          <w:sz w:val="24"/>
          <w:szCs w:val="24"/>
        </w:rPr>
        <w:t>3</w:t>
      </w:r>
    </w:p>
    <w:p w14:paraId="0945ACAD" w14:textId="77777777" w:rsidR="00204325" w:rsidRPr="00FA10E4" w:rsidRDefault="00204325" w:rsidP="00FA10E4">
      <w:pPr>
        <w:spacing w:after="0"/>
        <w:jc w:val="center"/>
        <w:rPr>
          <w:rFonts w:ascii="Abadi" w:hAnsi="Abadi" w:cs="Calibri"/>
          <w:b/>
          <w:bCs/>
          <w:color w:val="auto"/>
          <w:sz w:val="24"/>
          <w:szCs w:val="24"/>
        </w:rPr>
      </w:pPr>
      <w:r w:rsidRPr="00FA10E4">
        <w:rPr>
          <w:rFonts w:ascii="Abadi" w:hAnsi="Abadi" w:cs="Calibri"/>
          <w:b/>
          <w:bCs/>
          <w:color w:val="auto"/>
          <w:sz w:val="24"/>
          <w:szCs w:val="24"/>
        </w:rPr>
        <w:t>INFORME DE MONITOREO Y EVALUACION</w:t>
      </w:r>
    </w:p>
    <w:p w14:paraId="59192943" w14:textId="6C686142" w:rsidR="00A30E05" w:rsidRPr="00FA10E4" w:rsidRDefault="00FA10E4" w:rsidP="00FA10E4">
      <w:pPr>
        <w:spacing w:after="0"/>
        <w:jc w:val="center"/>
        <w:rPr>
          <w:rFonts w:ascii="Abadi" w:hAnsi="Abadi" w:cs="Calibri"/>
          <w:b/>
          <w:smallCaps/>
          <w:sz w:val="24"/>
          <w:szCs w:val="24"/>
        </w:rPr>
      </w:pPr>
      <w:r>
        <w:rPr>
          <w:rFonts w:ascii="Abadi" w:hAnsi="Abadi" w:cs="Calibri"/>
          <w:sz w:val="24"/>
          <w:szCs w:val="24"/>
        </w:rPr>
        <w:t>1ER</w:t>
      </w:r>
      <w:r w:rsidR="00204325" w:rsidRPr="00FA10E4">
        <w:rPr>
          <w:rFonts w:ascii="Abadi" w:hAnsi="Abadi" w:cs="Calibri"/>
          <w:sz w:val="24"/>
          <w:szCs w:val="24"/>
        </w:rPr>
        <w:t xml:space="preserve"> </w:t>
      </w:r>
      <w:r w:rsidR="006D3C88">
        <w:rPr>
          <w:rFonts w:ascii="Abadi" w:hAnsi="Abadi" w:cs="Calibri"/>
          <w:sz w:val="24"/>
          <w:szCs w:val="24"/>
        </w:rPr>
        <w:t>TRI</w:t>
      </w:r>
      <w:r w:rsidR="00204325" w:rsidRPr="00FA10E4">
        <w:rPr>
          <w:rFonts w:ascii="Abadi" w:hAnsi="Abadi" w:cs="Calibri"/>
          <w:sz w:val="24"/>
          <w:szCs w:val="24"/>
        </w:rPr>
        <w:t>MESTRE 202</w:t>
      </w:r>
      <w:r w:rsidR="006D3C88">
        <w:rPr>
          <w:rFonts w:ascii="Abadi" w:hAnsi="Abadi" w:cs="Calibri"/>
          <w:sz w:val="24"/>
          <w:szCs w:val="24"/>
        </w:rPr>
        <w:t>3</w:t>
      </w:r>
    </w:p>
    <w:p w14:paraId="182C0B69" w14:textId="528BD881" w:rsidR="00765AC0" w:rsidRPr="00FA10E4" w:rsidRDefault="00765AC0" w:rsidP="00FA10E4">
      <w:pPr>
        <w:pStyle w:val="Title"/>
        <w:pBdr>
          <w:bottom w:val="none" w:sz="0" w:space="0" w:color="auto"/>
        </w:pBdr>
        <w:spacing w:line="276" w:lineRule="auto"/>
        <w:jc w:val="both"/>
        <w:rPr>
          <w:rFonts w:ascii="Abadi" w:hAnsi="Abadi" w:cs="Calibri"/>
          <w:b w:val="0"/>
          <w:smallCaps w:val="0"/>
          <w:color w:val="000000"/>
          <w:sz w:val="24"/>
          <w:szCs w:val="24"/>
        </w:rPr>
      </w:pPr>
    </w:p>
    <w:p w14:paraId="01587E07" w14:textId="59FDABDF" w:rsidR="001F4D87" w:rsidRPr="00FA10E4" w:rsidRDefault="001F4D87" w:rsidP="00FA10E4">
      <w:pPr>
        <w:pStyle w:val="Title"/>
        <w:pBdr>
          <w:bottom w:val="none" w:sz="0" w:space="0" w:color="auto"/>
        </w:pBdr>
        <w:spacing w:line="276" w:lineRule="auto"/>
        <w:jc w:val="both"/>
        <w:rPr>
          <w:rFonts w:ascii="Abadi" w:hAnsi="Abadi" w:cs="Calibri"/>
          <w:b w:val="0"/>
          <w:smallCaps w:val="0"/>
          <w:color w:val="000000"/>
          <w:sz w:val="24"/>
          <w:szCs w:val="24"/>
        </w:rPr>
      </w:pPr>
    </w:p>
    <w:tbl>
      <w:tblPr>
        <w:tblW w:w="10680" w:type="dxa"/>
        <w:jc w:val="center"/>
        <w:tblLook w:val="04A0" w:firstRow="1" w:lastRow="0" w:firstColumn="1" w:lastColumn="0" w:noHBand="0" w:noVBand="1"/>
      </w:tblPr>
      <w:tblGrid>
        <w:gridCol w:w="510"/>
        <w:gridCol w:w="2120"/>
        <w:gridCol w:w="2323"/>
        <w:gridCol w:w="1827"/>
        <w:gridCol w:w="1180"/>
        <w:gridCol w:w="980"/>
        <w:gridCol w:w="860"/>
        <w:gridCol w:w="880"/>
      </w:tblGrid>
      <w:tr w:rsidR="00221CAB" w:rsidRPr="00221CAB" w14:paraId="0F5D71FA" w14:textId="77777777" w:rsidTr="00221CAB">
        <w:trPr>
          <w:trHeight w:val="315"/>
          <w:jc w:val="center"/>
        </w:trPr>
        <w:tc>
          <w:tcPr>
            <w:tcW w:w="10680" w:type="dxa"/>
            <w:gridSpan w:val="8"/>
            <w:tcBorders>
              <w:top w:val="single" w:sz="8" w:space="0" w:color="auto"/>
              <w:left w:val="single" w:sz="8" w:space="0" w:color="auto"/>
              <w:bottom w:val="nil"/>
              <w:right w:val="single" w:sz="8" w:space="0" w:color="000000"/>
            </w:tcBorders>
            <w:shd w:val="clear" w:color="000000" w:fill="BFBFBF"/>
            <w:vAlign w:val="center"/>
            <w:hideMark/>
          </w:tcPr>
          <w:p w14:paraId="39A87A02" w14:textId="77777777" w:rsidR="00221CAB" w:rsidRPr="00221CAB" w:rsidRDefault="00221CAB" w:rsidP="00221CAB">
            <w:pPr>
              <w:spacing w:after="0" w:line="240" w:lineRule="auto"/>
              <w:rPr>
                <w:rFonts w:ascii="Arial Nova Cond Light" w:hAnsi="Arial Nova Cond Light" w:cs="Calibri"/>
                <w:b/>
                <w:bCs/>
                <w:sz w:val="16"/>
                <w:szCs w:val="16"/>
                <w:lang w:val="en-US"/>
              </w:rPr>
            </w:pPr>
            <w:proofErr w:type="spellStart"/>
            <w:r w:rsidRPr="00221CAB">
              <w:rPr>
                <w:rFonts w:ascii="Arial Nova Cond Light" w:hAnsi="Arial Nova Cond Light" w:cs="Calibri"/>
                <w:b/>
                <w:bCs/>
                <w:sz w:val="16"/>
                <w:szCs w:val="16"/>
                <w:lang w:val="en-US"/>
              </w:rPr>
              <w:t>Eje</w:t>
            </w:r>
            <w:proofErr w:type="spellEnd"/>
            <w:r w:rsidRPr="00221CAB">
              <w:rPr>
                <w:rFonts w:ascii="Arial Nova Cond Light" w:hAnsi="Arial Nova Cond Light" w:cs="Calibri"/>
                <w:b/>
                <w:bCs/>
                <w:sz w:val="16"/>
                <w:szCs w:val="16"/>
                <w:lang w:val="en-US"/>
              </w:rPr>
              <w:t xml:space="preserve"> </w:t>
            </w:r>
            <w:proofErr w:type="spellStart"/>
            <w:r w:rsidRPr="00221CAB">
              <w:rPr>
                <w:rFonts w:ascii="Arial Nova Cond Light" w:hAnsi="Arial Nova Cond Light" w:cs="Calibri"/>
                <w:b/>
                <w:bCs/>
                <w:sz w:val="16"/>
                <w:szCs w:val="16"/>
                <w:lang w:val="en-US"/>
              </w:rPr>
              <w:t>Estratégico</w:t>
            </w:r>
            <w:proofErr w:type="spellEnd"/>
            <w:r w:rsidRPr="00221CAB">
              <w:rPr>
                <w:rFonts w:ascii="Arial Nova Cond Light" w:hAnsi="Arial Nova Cond Light" w:cs="Calibri"/>
                <w:b/>
                <w:bCs/>
                <w:sz w:val="16"/>
                <w:szCs w:val="16"/>
                <w:lang w:val="en-US"/>
              </w:rPr>
              <w:t xml:space="preserve"> (1) </w:t>
            </w:r>
            <w:proofErr w:type="spellStart"/>
            <w:r w:rsidRPr="00221CAB">
              <w:rPr>
                <w:rFonts w:ascii="Arial Nova Cond Light" w:hAnsi="Arial Nova Cond Light" w:cs="Calibri"/>
                <w:b/>
                <w:bCs/>
                <w:sz w:val="16"/>
                <w:szCs w:val="16"/>
                <w:lang w:val="en-US"/>
              </w:rPr>
              <w:t>Fortalecimiento</w:t>
            </w:r>
            <w:proofErr w:type="spellEnd"/>
            <w:r w:rsidRPr="00221CAB">
              <w:rPr>
                <w:rFonts w:ascii="Arial Nova Cond Light" w:hAnsi="Arial Nova Cond Light" w:cs="Calibri"/>
                <w:b/>
                <w:bCs/>
                <w:sz w:val="16"/>
                <w:szCs w:val="16"/>
                <w:lang w:val="en-US"/>
              </w:rPr>
              <w:t xml:space="preserve"> </w:t>
            </w:r>
            <w:proofErr w:type="spellStart"/>
            <w:r w:rsidRPr="00221CAB">
              <w:rPr>
                <w:rFonts w:ascii="Arial Nova Cond Light" w:hAnsi="Arial Nova Cond Light" w:cs="Calibri"/>
                <w:b/>
                <w:bCs/>
                <w:sz w:val="16"/>
                <w:szCs w:val="16"/>
                <w:lang w:val="en-US"/>
              </w:rPr>
              <w:t>Institucional</w:t>
            </w:r>
            <w:proofErr w:type="spellEnd"/>
          </w:p>
        </w:tc>
      </w:tr>
      <w:tr w:rsidR="00221CAB" w:rsidRPr="00221CAB" w14:paraId="456361CA" w14:textId="77777777" w:rsidTr="00221CAB">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0EEA2FBB"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single" w:sz="8" w:space="0" w:color="auto"/>
              <w:left w:val="nil"/>
              <w:bottom w:val="nil"/>
              <w:right w:val="single" w:sz="4" w:space="0" w:color="auto"/>
            </w:tcBorders>
            <w:shd w:val="clear" w:color="000000" w:fill="1F4E78"/>
            <w:vAlign w:val="center"/>
            <w:hideMark/>
          </w:tcPr>
          <w:p w14:paraId="4935DD58"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32794C97"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727C0B9A"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1BD60F7B"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7E1C90F6"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28F21ECF"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6B94C556"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252AA96E" w14:textId="77777777" w:rsidTr="00221CAB">
        <w:trPr>
          <w:trHeight w:val="450"/>
          <w:jc w:val="center"/>
        </w:trPr>
        <w:tc>
          <w:tcPr>
            <w:tcW w:w="46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0AB4B7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21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679E55A" w14:textId="77777777" w:rsidR="00221CAB" w:rsidRPr="00221CAB" w:rsidRDefault="00221CAB" w:rsidP="00221CAB">
            <w:pPr>
              <w:spacing w:after="0" w:line="240" w:lineRule="auto"/>
              <w:jc w:val="center"/>
              <w:rPr>
                <w:rFonts w:ascii="Arial Nova Cond Light" w:hAnsi="Arial Nova Cond Light" w:cs="Calibri"/>
                <w:b/>
                <w:bCs/>
                <w:sz w:val="16"/>
                <w:szCs w:val="16"/>
                <w:lang w:val="en-US"/>
              </w:rPr>
            </w:pPr>
            <w:proofErr w:type="spellStart"/>
            <w:r w:rsidRPr="00221CAB">
              <w:rPr>
                <w:rFonts w:ascii="Arial Nova Cond Light" w:hAnsi="Arial Nova Cond Light" w:cs="Calibri"/>
                <w:b/>
                <w:bCs/>
                <w:sz w:val="16"/>
                <w:szCs w:val="16"/>
                <w:lang w:val="en-US"/>
              </w:rPr>
              <w:t>Administrativa</w:t>
            </w:r>
            <w:proofErr w:type="spellEnd"/>
            <w:r w:rsidRPr="00221CAB">
              <w:rPr>
                <w:rFonts w:ascii="Arial Nova Cond Light" w:hAnsi="Arial Nova Cond Light" w:cs="Calibri"/>
                <w:b/>
                <w:bCs/>
                <w:sz w:val="16"/>
                <w:szCs w:val="16"/>
                <w:lang w:val="en-US"/>
              </w:rPr>
              <w:t xml:space="preserve"> y </w:t>
            </w:r>
            <w:proofErr w:type="spellStart"/>
            <w:r w:rsidRPr="00221CAB">
              <w:rPr>
                <w:rFonts w:ascii="Arial Nova Cond Light" w:hAnsi="Arial Nova Cond Light" w:cs="Calibri"/>
                <w:b/>
                <w:bCs/>
                <w:sz w:val="16"/>
                <w:szCs w:val="16"/>
                <w:lang w:val="en-US"/>
              </w:rPr>
              <w:t>Financiera</w:t>
            </w:r>
            <w:proofErr w:type="spellEnd"/>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60631E" w14:textId="77777777" w:rsidR="00221CAB" w:rsidRPr="00221CAB" w:rsidRDefault="00221CAB" w:rsidP="00221CAB">
            <w:pPr>
              <w:spacing w:after="0" w:line="240" w:lineRule="auto"/>
              <w:rPr>
                <w:rFonts w:ascii="Arial Nova Cond Light" w:hAnsi="Arial Nova Cond Light" w:cs="Calibri"/>
                <w:sz w:val="16"/>
                <w:szCs w:val="16"/>
              </w:rPr>
            </w:pPr>
            <w:proofErr w:type="spellStart"/>
            <w:r w:rsidRPr="00221CAB">
              <w:rPr>
                <w:rFonts w:ascii="Arial Nova Cond Light" w:hAnsi="Arial Nova Cond Light" w:cs="Calibri"/>
                <w:sz w:val="16"/>
                <w:szCs w:val="16"/>
              </w:rPr>
              <w:t>Formulacion</w:t>
            </w:r>
            <w:proofErr w:type="spellEnd"/>
            <w:r w:rsidRPr="00221CAB">
              <w:rPr>
                <w:rFonts w:ascii="Arial Nova Cond Light" w:hAnsi="Arial Nova Cond Light" w:cs="Calibri"/>
                <w:sz w:val="16"/>
                <w:szCs w:val="16"/>
              </w:rPr>
              <w:t xml:space="preserve">, ejecución y seguimiento del Presupuesto institucional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5C7634B"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w:t>
            </w:r>
            <w:proofErr w:type="spellStart"/>
            <w:r w:rsidRPr="00221CAB">
              <w:rPr>
                <w:rFonts w:ascii="Arial Nova Cond Light" w:hAnsi="Arial Nova Cond Light" w:cs="Calibri"/>
                <w:sz w:val="16"/>
                <w:szCs w:val="16"/>
                <w:lang w:val="en-US"/>
              </w:rPr>
              <w:t>presupuestos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formulados</w:t>
            </w:r>
            <w:proofErr w:type="spellEnd"/>
          </w:p>
        </w:tc>
        <w:tc>
          <w:tcPr>
            <w:tcW w:w="1180" w:type="dxa"/>
            <w:tcBorders>
              <w:top w:val="single" w:sz="4" w:space="0" w:color="auto"/>
              <w:left w:val="nil"/>
              <w:bottom w:val="single" w:sz="4" w:space="0" w:color="auto"/>
              <w:right w:val="single" w:sz="4" w:space="0" w:color="auto"/>
            </w:tcBorders>
            <w:shd w:val="clear" w:color="000000" w:fill="F2F2F2"/>
            <w:vAlign w:val="center"/>
            <w:hideMark/>
          </w:tcPr>
          <w:p w14:paraId="5D39159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single" w:sz="4" w:space="0" w:color="auto"/>
              <w:left w:val="nil"/>
              <w:bottom w:val="single" w:sz="4" w:space="0" w:color="auto"/>
              <w:right w:val="single" w:sz="4" w:space="0" w:color="auto"/>
            </w:tcBorders>
            <w:shd w:val="clear" w:color="000000" w:fill="F2F2F2"/>
            <w:vAlign w:val="center"/>
            <w:hideMark/>
          </w:tcPr>
          <w:p w14:paraId="71FDA6B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single" w:sz="4" w:space="0" w:color="auto"/>
              <w:left w:val="nil"/>
              <w:bottom w:val="single" w:sz="4" w:space="0" w:color="auto"/>
              <w:right w:val="single" w:sz="4" w:space="0" w:color="auto"/>
            </w:tcBorders>
            <w:shd w:val="clear" w:color="000000" w:fill="F2F2F2"/>
            <w:noWrap/>
            <w:vAlign w:val="center"/>
            <w:hideMark/>
          </w:tcPr>
          <w:p w14:paraId="2AF2373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293D066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98.22%</w:t>
            </w:r>
          </w:p>
        </w:tc>
      </w:tr>
      <w:tr w:rsidR="00221CAB" w:rsidRPr="00221CAB" w14:paraId="151E0222" w14:textId="77777777" w:rsidTr="00221CAB">
        <w:trPr>
          <w:trHeight w:val="300"/>
          <w:jc w:val="center"/>
        </w:trPr>
        <w:tc>
          <w:tcPr>
            <w:tcW w:w="460" w:type="dxa"/>
            <w:vMerge/>
            <w:tcBorders>
              <w:top w:val="single" w:sz="4" w:space="0" w:color="auto"/>
              <w:left w:val="single" w:sz="8" w:space="0" w:color="auto"/>
              <w:bottom w:val="single" w:sz="4" w:space="0" w:color="000000"/>
              <w:right w:val="single" w:sz="4" w:space="0" w:color="auto"/>
            </w:tcBorders>
            <w:vAlign w:val="center"/>
            <w:hideMark/>
          </w:tcPr>
          <w:p w14:paraId="70B2B3E7" w14:textId="77777777" w:rsidR="00221CAB" w:rsidRPr="00221CAB" w:rsidRDefault="00221CAB" w:rsidP="00221CAB">
            <w:pPr>
              <w:spacing w:after="0" w:line="240" w:lineRule="auto"/>
              <w:rPr>
                <w:rFonts w:ascii="Arial Nova Cond Light" w:hAnsi="Arial Nova Cond Light" w:cs="Calibri"/>
                <w:sz w:val="16"/>
                <w:szCs w:val="16"/>
                <w:lang w:val="en-US"/>
              </w:rPr>
            </w:pP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12ACA80C"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04B7830B" w14:textId="77777777" w:rsidR="00221CAB" w:rsidRPr="00221CAB" w:rsidRDefault="00221CAB" w:rsidP="00221CAB">
            <w:pPr>
              <w:spacing w:after="0" w:line="240" w:lineRule="auto"/>
              <w:rPr>
                <w:rFonts w:ascii="Arial Nova Cond Light" w:hAnsi="Arial Nova Cond Light" w:cs="Calibri"/>
                <w:sz w:val="16"/>
                <w:szCs w:val="16"/>
                <w:lang w:val="en-US"/>
              </w:rPr>
            </w:pPr>
          </w:p>
        </w:tc>
        <w:tc>
          <w:tcPr>
            <w:tcW w:w="1840" w:type="dxa"/>
            <w:tcBorders>
              <w:top w:val="nil"/>
              <w:left w:val="nil"/>
              <w:bottom w:val="single" w:sz="4" w:space="0" w:color="auto"/>
              <w:right w:val="single" w:sz="4" w:space="0" w:color="auto"/>
            </w:tcBorders>
            <w:shd w:val="clear" w:color="auto" w:fill="auto"/>
            <w:vAlign w:val="center"/>
            <w:hideMark/>
          </w:tcPr>
          <w:p w14:paraId="0F2AF6B2"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r w:rsidRPr="00221CAB">
              <w:rPr>
                <w:rFonts w:ascii="Arial Nova Cond Light" w:hAnsi="Arial Nova Cond Light" w:cs="Calibri"/>
                <w:sz w:val="16"/>
                <w:szCs w:val="16"/>
                <w:lang w:val="en-US"/>
              </w:rPr>
              <w:t xml:space="preserve"> IGP </w:t>
            </w:r>
          </w:p>
        </w:tc>
        <w:tc>
          <w:tcPr>
            <w:tcW w:w="1180" w:type="dxa"/>
            <w:tcBorders>
              <w:top w:val="nil"/>
              <w:left w:val="nil"/>
              <w:bottom w:val="single" w:sz="4" w:space="0" w:color="auto"/>
              <w:right w:val="single" w:sz="4" w:space="0" w:color="auto"/>
            </w:tcBorders>
            <w:shd w:val="clear" w:color="auto" w:fill="auto"/>
            <w:vAlign w:val="center"/>
            <w:hideMark/>
          </w:tcPr>
          <w:p w14:paraId="7E46B8E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A3005C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F5B76C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12E92430"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FB52469"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B448AC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4F8C9F27"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0C2711C"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Gestiones/actividades administrativas realizadas eficientemente</w:t>
            </w:r>
          </w:p>
        </w:tc>
        <w:tc>
          <w:tcPr>
            <w:tcW w:w="1840" w:type="dxa"/>
            <w:tcBorders>
              <w:top w:val="nil"/>
              <w:left w:val="nil"/>
              <w:bottom w:val="single" w:sz="4" w:space="0" w:color="auto"/>
              <w:right w:val="single" w:sz="4" w:space="0" w:color="auto"/>
            </w:tcBorders>
            <w:shd w:val="clear" w:color="auto" w:fill="auto"/>
            <w:vAlign w:val="center"/>
            <w:hideMark/>
          </w:tcPr>
          <w:p w14:paraId="1E7A2620"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Actividades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F15632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0288CA1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21%</w:t>
            </w:r>
          </w:p>
        </w:tc>
        <w:tc>
          <w:tcPr>
            <w:tcW w:w="860" w:type="dxa"/>
            <w:tcBorders>
              <w:top w:val="nil"/>
              <w:left w:val="nil"/>
              <w:bottom w:val="single" w:sz="4" w:space="0" w:color="auto"/>
              <w:right w:val="single" w:sz="4" w:space="0" w:color="auto"/>
            </w:tcBorders>
            <w:shd w:val="clear" w:color="auto" w:fill="auto"/>
            <w:noWrap/>
            <w:vAlign w:val="center"/>
            <w:hideMark/>
          </w:tcPr>
          <w:p w14:paraId="54BDE42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84%</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13E628B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D822DE2"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342BCD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125459B5"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9022C0D"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Cumplimiento de los compromisos de pago de forma oportuna</w:t>
            </w:r>
          </w:p>
        </w:tc>
        <w:tc>
          <w:tcPr>
            <w:tcW w:w="1840" w:type="dxa"/>
            <w:tcBorders>
              <w:top w:val="nil"/>
              <w:left w:val="nil"/>
              <w:bottom w:val="single" w:sz="4" w:space="0" w:color="auto"/>
              <w:right w:val="single" w:sz="4" w:space="0" w:color="auto"/>
            </w:tcBorders>
            <w:shd w:val="clear" w:color="auto" w:fill="auto"/>
            <w:vAlign w:val="center"/>
            <w:hideMark/>
          </w:tcPr>
          <w:p w14:paraId="7360CA82"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Compromisos</w:t>
            </w:r>
            <w:proofErr w:type="spellEnd"/>
            <w:r w:rsidRPr="00221CAB">
              <w:rPr>
                <w:rFonts w:ascii="Arial Nova Cond Light" w:hAnsi="Arial Nova Cond Light" w:cs="Calibri"/>
                <w:sz w:val="16"/>
                <w:szCs w:val="16"/>
                <w:lang w:val="en-US"/>
              </w:rPr>
              <w:t xml:space="preserve"> de </w:t>
            </w:r>
            <w:proofErr w:type="spellStart"/>
            <w:r w:rsidRPr="00221CAB">
              <w:rPr>
                <w:rFonts w:ascii="Arial Nova Cond Light" w:hAnsi="Arial Nova Cond Light" w:cs="Calibri"/>
                <w:sz w:val="16"/>
                <w:szCs w:val="16"/>
                <w:lang w:val="en-US"/>
              </w:rPr>
              <w:t>pago</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345CA9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077B171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831CBB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495FDBDB"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34F0B203"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627225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4</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265CA14C"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AA49D9A" w14:textId="54123D94"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Gestión del Sistema de Análisis del Cumplimiento de las Normativas Contables</w:t>
            </w:r>
          </w:p>
        </w:tc>
        <w:tc>
          <w:tcPr>
            <w:tcW w:w="1840" w:type="dxa"/>
            <w:tcBorders>
              <w:top w:val="nil"/>
              <w:left w:val="nil"/>
              <w:bottom w:val="single" w:sz="4" w:space="0" w:color="auto"/>
              <w:right w:val="single" w:sz="4" w:space="0" w:color="auto"/>
            </w:tcBorders>
            <w:shd w:val="clear" w:color="auto" w:fill="auto"/>
            <w:vAlign w:val="center"/>
            <w:hideMark/>
          </w:tcPr>
          <w:p w14:paraId="283EF13E"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Gestión</w:t>
            </w:r>
            <w:proofErr w:type="spellEnd"/>
            <w:r w:rsidRPr="00221CAB">
              <w:rPr>
                <w:rFonts w:ascii="Arial Nova Cond Light" w:hAnsi="Arial Nova Cond Light" w:cs="Calibri"/>
                <w:sz w:val="16"/>
                <w:szCs w:val="16"/>
                <w:lang w:val="en-US"/>
              </w:rPr>
              <w:t xml:space="preserve"> SISACNOC </w:t>
            </w:r>
          </w:p>
        </w:tc>
        <w:tc>
          <w:tcPr>
            <w:tcW w:w="1180" w:type="dxa"/>
            <w:tcBorders>
              <w:top w:val="nil"/>
              <w:left w:val="nil"/>
              <w:bottom w:val="single" w:sz="4" w:space="0" w:color="auto"/>
              <w:right w:val="single" w:sz="4" w:space="0" w:color="auto"/>
            </w:tcBorders>
            <w:shd w:val="clear" w:color="auto" w:fill="auto"/>
            <w:vAlign w:val="center"/>
            <w:hideMark/>
          </w:tcPr>
          <w:p w14:paraId="11B9984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14:paraId="181319C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60" w:type="dxa"/>
            <w:tcBorders>
              <w:top w:val="nil"/>
              <w:left w:val="nil"/>
              <w:bottom w:val="single" w:sz="4" w:space="0" w:color="auto"/>
              <w:right w:val="single" w:sz="4" w:space="0" w:color="auto"/>
            </w:tcBorders>
            <w:shd w:val="clear" w:color="auto" w:fill="auto"/>
            <w:noWrap/>
            <w:vAlign w:val="center"/>
            <w:hideMark/>
          </w:tcPr>
          <w:p w14:paraId="2FD0E68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7C28667D"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03777EDC"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0E9E67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5</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783A7695"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5E423CB" w14:textId="77777777" w:rsidR="00221CAB" w:rsidRPr="00221CAB" w:rsidRDefault="00221CAB" w:rsidP="00221CAB">
            <w:pPr>
              <w:spacing w:after="0" w:line="240" w:lineRule="auto"/>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Gestión</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impuestos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4C3E11B7"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Impuestos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43A73C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14:paraId="517821A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60" w:type="dxa"/>
            <w:tcBorders>
              <w:top w:val="nil"/>
              <w:left w:val="nil"/>
              <w:bottom w:val="single" w:sz="4" w:space="0" w:color="auto"/>
              <w:right w:val="single" w:sz="4" w:space="0" w:color="auto"/>
            </w:tcBorders>
            <w:shd w:val="clear" w:color="auto" w:fill="auto"/>
            <w:noWrap/>
            <w:vAlign w:val="center"/>
            <w:hideMark/>
          </w:tcPr>
          <w:p w14:paraId="08B11D9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0DC96D6C"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4091C267"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A4A815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6</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7516C2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9AFFEAC" w14:textId="77777777" w:rsidR="00221CAB" w:rsidRPr="00221CAB" w:rsidRDefault="00221CAB" w:rsidP="00221CAB">
            <w:pPr>
              <w:spacing w:after="0" w:line="240" w:lineRule="auto"/>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Implementación</w:t>
            </w:r>
            <w:proofErr w:type="spellEnd"/>
            <w:r w:rsidRPr="00221CAB">
              <w:rPr>
                <w:rFonts w:ascii="Arial Nova Cond Light" w:hAnsi="Arial Nova Cond Light" w:cs="Calibri"/>
                <w:sz w:val="16"/>
                <w:szCs w:val="16"/>
                <w:lang w:val="en-US"/>
              </w:rPr>
              <w:t xml:space="preserve"> SASP</w:t>
            </w:r>
          </w:p>
        </w:tc>
        <w:tc>
          <w:tcPr>
            <w:tcW w:w="1840" w:type="dxa"/>
            <w:tcBorders>
              <w:top w:val="nil"/>
              <w:left w:val="nil"/>
              <w:bottom w:val="single" w:sz="4" w:space="0" w:color="auto"/>
              <w:right w:val="single" w:sz="4" w:space="0" w:color="auto"/>
            </w:tcBorders>
            <w:shd w:val="clear" w:color="auto" w:fill="auto"/>
            <w:vAlign w:val="center"/>
            <w:hideMark/>
          </w:tcPr>
          <w:p w14:paraId="7FC9DDC7"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Implementado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E4E1E9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980" w:type="dxa"/>
            <w:tcBorders>
              <w:top w:val="nil"/>
              <w:left w:val="nil"/>
              <w:bottom w:val="single" w:sz="4" w:space="0" w:color="auto"/>
              <w:right w:val="single" w:sz="4" w:space="0" w:color="auto"/>
            </w:tcBorders>
            <w:shd w:val="clear" w:color="auto" w:fill="auto"/>
            <w:noWrap/>
            <w:vAlign w:val="center"/>
            <w:hideMark/>
          </w:tcPr>
          <w:p w14:paraId="15F7838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60" w:type="dxa"/>
            <w:tcBorders>
              <w:top w:val="nil"/>
              <w:left w:val="nil"/>
              <w:bottom w:val="single" w:sz="4" w:space="0" w:color="auto"/>
              <w:right w:val="single" w:sz="4" w:space="0" w:color="auto"/>
            </w:tcBorders>
            <w:shd w:val="clear" w:color="auto" w:fill="auto"/>
            <w:noWrap/>
            <w:vAlign w:val="center"/>
            <w:hideMark/>
          </w:tcPr>
          <w:p w14:paraId="537CDC2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7817B543"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1FFB359"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2DBB50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7</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1BC6539"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383FE78"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Compras y contrataciones gestionadas adecuadamente </w:t>
            </w:r>
          </w:p>
        </w:tc>
        <w:tc>
          <w:tcPr>
            <w:tcW w:w="1840" w:type="dxa"/>
            <w:tcBorders>
              <w:top w:val="nil"/>
              <w:left w:val="nil"/>
              <w:bottom w:val="single" w:sz="4" w:space="0" w:color="auto"/>
              <w:right w:val="single" w:sz="4" w:space="0" w:color="auto"/>
            </w:tcBorders>
            <w:shd w:val="clear" w:color="auto" w:fill="auto"/>
            <w:vAlign w:val="center"/>
            <w:hideMark/>
          </w:tcPr>
          <w:p w14:paraId="19C6155E"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Compras y </w:t>
            </w:r>
            <w:proofErr w:type="spellStart"/>
            <w:proofErr w:type="gramStart"/>
            <w:r w:rsidRPr="00221CAB">
              <w:rPr>
                <w:rFonts w:ascii="Arial Nova Cond Light" w:hAnsi="Arial Nova Cond Light" w:cs="Calibri"/>
                <w:sz w:val="16"/>
                <w:szCs w:val="16"/>
                <w:lang w:val="en-US"/>
              </w:rPr>
              <w:t>contrataciones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gestionadas</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hideMark/>
          </w:tcPr>
          <w:p w14:paraId="5F2E6D7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132A88E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61D21C5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5496386E"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B45C4C5"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990199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8</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5831F7BD"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FF9F79D"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Seguimiento al comportamiento de los riesgos de la División DAF         </w:t>
            </w:r>
          </w:p>
        </w:tc>
        <w:tc>
          <w:tcPr>
            <w:tcW w:w="1840" w:type="dxa"/>
            <w:tcBorders>
              <w:top w:val="nil"/>
              <w:left w:val="nil"/>
              <w:bottom w:val="single" w:sz="4" w:space="0" w:color="auto"/>
              <w:right w:val="single" w:sz="4" w:space="0" w:color="auto"/>
            </w:tcBorders>
            <w:shd w:val="clear" w:color="auto" w:fill="auto"/>
            <w:vAlign w:val="center"/>
            <w:hideMark/>
          </w:tcPr>
          <w:p w14:paraId="039CEF5F"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Matrices </w:t>
            </w:r>
            <w:proofErr w:type="spellStart"/>
            <w:r w:rsidRPr="00221CAB">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697BED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76821CB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893AE8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549B778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880F5DE" w14:textId="77777777" w:rsidTr="00221CAB">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E9A990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9</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BED64E7"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D44D726"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Autoevaluación de cumplimiento de los Controles Internos de la División DAF</w:t>
            </w:r>
          </w:p>
        </w:tc>
        <w:tc>
          <w:tcPr>
            <w:tcW w:w="1840" w:type="dxa"/>
            <w:tcBorders>
              <w:top w:val="nil"/>
              <w:left w:val="nil"/>
              <w:bottom w:val="single" w:sz="4" w:space="0" w:color="auto"/>
              <w:right w:val="single" w:sz="4" w:space="0" w:color="auto"/>
            </w:tcBorders>
            <w:shd w:val="clear" w:color="auto" w:fill="auto"/>
            <w:vAlign w:val="center"/>
            <w:hideMark/>
          </w:tcPr>
          <w:p w14:paraId="74FE8F7D"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F2F2F2"/>
            <w:noWrap/>
            <w:vAlign w:val="center"/>
            <w:hideMark/>
          </w:tcPr>
          <w:p w14:paraId="64D3A19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0%</w:t>
            </w:r>
          </w:p>
        </w:tc>
        <w:tc>
          <w:tcPr>
            <w:tcW w:w="980" w:type="dxa"/>
            <w:tcBorders>
              <w:top w:val="nil"/>
              <w:left w:val="nil"/>
              <w:bottom w:val="single" w:sz="4" w:space="0" w:color="auto"/>
              <w:right w:val="single" w:sz="4" w:space="0" w:color="auto"/>
            </w:tcBorders>
            <w:shd w:val="clear" w:color="auto" w:fill="auto"/>
            <w:noWrap/>
            <w:vAlign w:val="center"/>
            <w:hideMark/>
          </w:tcPr>
          <w:p w14:paraId="25EA654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0%</w:t>
            </w:r>
          </w:p>
        </w:tc>
        <w:tc>
          <w:tcPr>
            <w:tcW w:w="860" w:type="dxa"/>
            <w:tcBorders>
              <w:top w:val="nil"/>
              <w:left w:val="nil"/>
              <w:bottom w:val="single" w:sz="4" w:space="0" w:color="auto"/>
              <w:right w:val="single" w:sz="4" w:space="0" w:color="auto"/>
            </w:tcBorders>
            <w:shd w:val="clear" w:color="auto" w:fill="auto"/>
            <w:noWrap/>
            <w:vAlign w:val="center"/>
            <w:hideMark/>
          </w:tcPr>
          <w:p w14:paraId="2C3C760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2689334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113F1B0C" w14:textId="77777777" w:rsidTr="00221CAB">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06654601"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nil"/>
              <w:left w:val="nil"/>
              <w:bottom w:val="nil"/>
              <w:right w:val="single" w:sz="4" w:space="0" w:color="auto"/>
            </w:tcBorders>
            <w:shd w:val="clear" w:color="000000" w:fill="1F4E78"/>
            <w:vAlign w:val="center"/>
            <w:hideMark/>
          </w:tcPr>
          <w:p w14:paraId="763B4DAE"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5C200AB0"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5446F327"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40EB0A9E"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14031503"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5549BDC0"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nil"/>
              <w:left w:val="nil"/>
              <w:bottom w:val="nil"/>
              <w:right w:val="single" w:sz="8" w:space="0" w:color="auto"/>
            </w:tcBorders>
            <w:shd w:val="clear" w:color="000000" w:fill="1F4E78"/>
            <w:vAlign w:val="center"/>
            <w:hideMark/>
          </w:tcPr>
          <w:p w14:paraId="0901484B"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33EC01BF" w14:textId="77777777" w:rsidTr="00221CAB">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FD5ED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14:paraId="5F2D5DBD" w14:textId="77777777" w:rsidR="00221CAB" w:rsidRPr="00221CAB" w:rsidRDefault="00221CAB" w:rsidP="00221CAB">
            <w:pPr>
              <w:spacing w:after="0" w:line="240" w:lineRule="auto"/>
              <w:jc w:val="center"/>
              <w:rPr>
                <w:rFonts w:ascii="Arial Nova Cond Light" w:hAnsi="Arial Nova Cond Light" w:cs="Calibri"/>
                <w:b/>
                <w:bCs/>
                <w:sz w:val="16"/>
                <w:szCs w:val="16"/>
                <w:lang w:val="en-US"/>
              </w:rPr>
            </w:pPr>
            <w:proofErr w:type="spellStart"/>
            <w:r w:rsidRPr="00221CAB">
              <w:rPr>
                <w:rFonts w:ascii="Arial Nova Cond Light" w:hAnsi="Arial Nova Cond Light" w:cs="Calibri"/>
                <w:b/>
                <w:bCs/>
                <w:sz w:val="16"/>
                <w:szCs w:val="16"/>
                <w:lang w:val="en-US"/>
              </w:rPr>
              <w:t>Planificación</w:t>
            </w:r>
            <w:proofErr w:type="spellEnd"/>
            <w:r w:rsidRPr="00221CAB">
              <w:rPr>
                <w:rFonts w:ascii="Arial Nova Cond Light" w:hAnsi="Arial Nova Cond Light" w:cs="Calibri"/>
                <w:b/>
                <w:bCs/>
                <w:sz w:val="16"/>
                <w:szCs w:val="16"/>
                <w:lang w:val="en-US"/>
              </w:rPr>
              <w:t xml:space="preserve"> y Desarrollo</w:t>
            </w:r>
          </w:p>
        </w:tc>
        <w:tc>
          <w:tcPr>
            <w:tcW w:w="2340" w:type="dxa"/>
            <w:tcBorders>
              <w:top w:val="nil"/>
              <w:left w:val="nil"/>
              <w:bottom w:val="single" w:sz="4" w:space="0" w:color="auto"/>
              <w:right w:val="single" w:sz="4" w:space="0" w:color="auto"/>
            </w:tcBorders>
            <w:shd w:val="clear" w:color="auto" w:fill="auto"/>
            <w:vAlign w:val="center"/>
            <w:hideMark/>
          </w:tcPr>
          <w:p w14:paraId="6A71F57F"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Plan Operativo Anual (POA) elaborado</w:t>
            </w:r>
          </w:p>
        </w:tc>
        <w:tc>
          <w:tcPr>
            <w:tcW w:w="1840" w:type="dxa"/>
            <w:tcBorders>
              <w:top w:val="nil"/>
              <w:left w:val="nil"/>
              <w:bottom w:val="single" w:sz="4" w:space="0" w:color="auto"/>
              <w:right w:val="single" w:sz="4" w:space="0" w:color="auto"/>
            </w:tcBorders>
            <w:shd w:val="clear" w:color="auto" w:fill="auto"/>
            <w:vAlign w:val="center"/>
            <w:hideMark/>
          </w:tcPr>
          <w:p w14:paraId="30E4012C" w14:textId="1BBF3D85"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planes </w:t>
            </w:r>
            <w:proofErr w:type="spellStart"/>
            <w:r w:rsidRPr="00221CAB">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360DCE6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AB3071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1243C3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6263C8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r>
      <w:tr w:rsidR="00221CAB" w:rsidRPr="00221CAB" w14:paraId="3346E445"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00BD0F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11</w:t>
            </w:r>
          </w:p>
        </w:tc>
        <w:tc>
          <w:tcPr>
            <w:tcW w:w="2140" w:type="dxa"/>
            <w:vMerge/>
            <w:tcBorders>
              <w:top w:val="single" w:sz="4" w:space="0" w:color="auto"/>
              <w:left w:val="single" w:sz="4" w:space="0" w:color="auto"/>
              <w:bottom w:val="nil"/>
              <w:right w:val="single" w:sz="4" w:space="0" w:color="auto"/>
            </w:tcBorders>
            <w:vAlign w:val="center"/>
            <w:hideMark/>
          </w:tcPr>
          <w:p w14:paraId="605D09CB"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C4D9E11"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Monitoreo y Evaluación del Plan Operativo Anual (POA)</w:t>
            </w:r>
          </w:p>
        </w:tc>
        <w:tc>
          <w:tcPr>
            <w:tcW w:w="1840" w:type="dxa"/>
            <w:tcBorders>
              <w:top w:val="nil"/>
              <w:left w:val="nil"/>
              <w:bottom w:val="single" w:sz="4" w:space="0" w:color="auto"/>
              <w:right w:val="single" w:sz="4" w:space="0" w:color="auto"/>
            </w:tcBorders>
            <w:shd w:val="clear" w:color="auto" w:fill="auto"/>
            <w:vAlign w:val="center"/>
            <w:hideMark/>
          </w:tcPr>
          <w:p w14:paraId="78B5DA2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w:t>
            </w:r>
            <w:proofErr w:type="spellStart"/>
            <w:r w:rsidRPr="00221CAB">
              <w:rPr>
                <w:rFonts w:ascii="Arial Nova Cond Light" w:hAnsi="Arial Nova Cond Light" w:cs="Calibri"/>
                <w:sz w:val="16"/>
                <w:szCs w:val="16"/>
                <w:lang w:val="en-US"/>
              </w:rPr>
              <w:t>evaluaciones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realizadas</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737FCEA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0928DD6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7FC36DF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75DC478"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4318371"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1AFF92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12</w:t>
            </w:r>
          </w:p>
        </w:tc>
        <w:tc>
          <w:tcPr>
            <w:tcW w:w="2140" w:type="dxa"/>
            <w:vMerge/>
            <w:tcBorders>
              <w:top w:val="single" w:sz="4" w:space="0" w:color="auto"/>
              <w:left w:val="single" w:sz="4" w:space="0" w:color="auto"/>
              <w:bottom w:val="nil"/>
              <w:right w:val="single" w:sz="4" w:space="0" w:color="auto"/>
            </w:tcBorders>
            <w:vAlign w:val="center"/>
            <w:hideMark/>
          </w:tcPr>
          <w:p w14:paraId="16F5BE43"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C90BE32"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xml:space="preserve">Formulación y evaluación del Plan Anual de Compras y Contrataciones (PACC) </w:t>
            </w:r>
          </w:p>
        </w:tc>
        <w:tc>
          <w:tcPr>
            <w:tcW w:w="1840" w:type="dxa"/>
            <w:tcBorders>
              <w:top w:val="nil"/>
              <w:left w:val="nil"/>
              <w:bottom w:val="single" w:sz="4" w:space="0" w:color="auto"/>
              <w:right w:val="single" w:sz="4" w:space="0" w:color="auto"/>
            </w:tcBorders>
            <w:shd w:val="clear" w:color="auto" w:fill="auto"/>
            <w:vAlign w:val="center"/>
            <w:hideMark/>
          </w:tcPr>
          <w:p w14:paraId="07DD644D" w14:textId="29D6426E"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planes </w:t>
            </w:r>
            <w:proofErr w:type="spellStart"/>
            <w:r w:rsidRPr="00221CAB">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35D933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47E6B75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914948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5936FB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3CAFA6E5"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A8C563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13</w:t>
            </w:r>
          </w:p>
        </w:tc>
        <w:tc>
          <w:tcPr>
            <w:tcW w:w="2140" w:type="dxa"/>
            <w:vMerge/>
            <w:tcBorders>
              <w:top w:val="single" w:sz="4" w:space="0" w:color="auto"/>
              <w:left w:val="single" w:sz="4" w:space="0" w:color="auto"/>
              <w:bottom w:val="nil"/>
              <w:right w:val="single" w:sz="4" w:space="0" w:color="auto"/>
            </w:tcBorders>
            <w:vAlign w:val="center"/>
            <w:hideMark/>
          </w:tcPr>
          <w:p w14:paraId="14D4B030"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E77CEF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CAF</w:t>
            </w:r>
          </w:p>
        </w:tc>
        <w:tc>
          <w:tcPr>
            <w:tcW w:w="1840" w:type="dxa"/>
            <w:tcBorders>
              <w:top w:val="nil"/>
              <w:left w:val="nil"/>
              <w:bottom w:val="single" w:sz="4" w:space="0" w:color="auto"/>
              <w:right w:val="single" w:sz="4" w:space="0" w:color="auto"/>
            </w:tcBorders>
            <w:shd w:val="clear" w:color="auto" w:fill="auto"/>
            <w:vAlign w:val="center"/>
            <w:hideMark/>
          </w:tcPr>
          <w:p w14:paraId="154CD0E6" w14:textId="77777777" w:rsidR="00221CAB" w:rsidRPr="00221CAB" w:rsidRDefault="00221CAB" w:rsidP="00221CAB">
            <w:pPr>
              <w:spacing w:after="0" w:line="240" w:lineRule="auto"/>
              <w:jc w:val="center"/>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Autodiagnóstico</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elaborado</w:t>
            </w:r>
            <w:proofErr w:type="spellEnd"/>
            <w:r w:rsidRPr="00221CAB">
              <w:rPr>
                <w:rFonts w:ascii="Arial Nova Cond Light" w:hAnsi="Arial Nova Cond Light" w:cs="Calibri"/>
                <w:sz w:val="16"/>
                <w:szCs w:val="16"/>
                <w:lang w:val="en-US"/>
              </w:rPr>
              <w:t xml:space="preserve"> </w:t>
            </w:r>
          </w:p>
        </w:tc>
        <w:tc>
          <w:tcPr>
            <w:tcW w:w="1180" w:type="dxa"/>
            <w:tcBorders>
              <w:top w:val="nil"/>
              <w:left w:val="nil"/>
              <w:bottom w:val="single" w:sz="4" w:space="0" w:color="auto"/>
              <w:right w:val="single" w:sz="4" w:space="0" w:color="auto"/>
            </w:tcBorders>
            <w:shd w:val="clear" w:color="000000" w:fill="D9D9D9"/>
            <w:noWrap/>
            <w:vAlign w:val="center"/>
            <w:hideMark/>
          </w:tcPr>
          <w:p w14:paraId="3EF6CD3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1D2C742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4D70D19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7C254406"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65BF563"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9A27DD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14</w:t>
            </w:r>
          </w:p>
        </w:tc>
        <w:tc>
          <w:tcPr>
            <w:tcW w:w="2140" w:type="dxa"/>
            <w:vMerge/>
            <w:tcBorders>
              <w:top w:val="single" w:sz="4" w:space="0" w:color="auto"/>
              <w:left w:val="single" w:sz="4" w:space="0" w:color="auto"/>
              <w:bottom w:val="nil"/>
              <w:right w:val="single" w:sz="4" w:space="0" w:color="auto"/>
            </w:tcBorders>
            <w:vAlign w:val="center"/>
            <w:hideMark/>
          </w:tcPr>
          <w:p w14:paraId="29C1F14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vMerge/>
            <w:tcBorders>
              <w:top w:val="nil"/>
              <w:left w:val="single" w:sz="4" w:space="0" w:color="auto"/>
              <w:bottom w:val="single" w:sz="4" w:space="0" w:color="000000"/>
              <w:right w:val="single" w:sz="4" w:space="0" w:color="auto"/>
            </w:tcBorders>
            <w:vAlign w:val="center"/>
            <w:hideMark/>
          </w:tcPr>
          <w:p w14:paraId="1052F529" w14:textId="77777777" w:rsidR="00221CAB" w:rsidRPr="00221CAB" w:rsidRDefault="00221CAB" w:rsidP="00221CAB">
            <w:pPr>
              <w:spacing w:after="0" w:line="240" w:lineRule="auto"/>
              <w:rPr>
                <w:rFonts w:ascii="Arial Nova Cond Light" w:hAnsi="Arial Nova Cond Light" w:cs="Calibri"/>
                <w:sz w:val="16"/>
                <w:szCs w:val="16"/>
                <w:lang w:val="en-US"/>
              </w:rPr>
            </w:pPr>
          </w:p>
        </w:tc>
        <w:tc>
          <w:tcPr>
            <w:tcW w:w="1840" w:type="dxa"/>
            <w:tcBorders>
              <w:top w:val="nil"/>
              <w:left w:val="nil"/>
              <w:bottom w:val="single" w:sz="4" w:space="0" w:color="auto"/>
              <w:right w:val="single" w:sz="4" w:space="0" w:color="auto"/>
            </w:tcBorders>
            <w:shd w:val="clear" w:color="auto" w:fill="auto"/>
            <w:vAlign w:val="center"/>
            <w:hideMark/>
          </w:tcPr>
          <w:p w14:paraId="5993E5B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19E12DD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D9D9D9"/>
            <w:noWrap/>
            <w:vAlign w:val="center"/>
            <w:hideMark/>
          </w:tcPr>
          <w:p w14:paraId="6EA89B6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555F63E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788CE3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319D508B"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0E1B5E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15</w:t>
            </w:r>
          </w:p>
        </w:tc>
        <w:tc>
          <w:tcPr>
            <w:tcW w:w="2140" w:type="dxa"/>
            <w:vMerge/>
            <w:tcBorders>
              <w:top w:val="single" w:sz="4" w:space="0" w:color="auto"/>
              <w:left w:val="single" w:sz="4" w:space="0" w:color="auto"/>
              <w:bottom w:val="nil"/>
              <w:right w:val="single" w:sz="4" w:space="0" w:color="auto"/>
            </w:tcBorders>
            <w:vAlign w:val="center"/>
            <w:hideMark/>
          </w:tcPr>
          <w:p w14:paraId="1E0C17B7"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0F6955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Carta </w:t>
            </w:r>
            <w:proofErr w:type="spellStart"/>
            <w:r w:rsidRPr="00221CAB">
              <w:rPr>
                <w:rFonts w:ascii="Arial Nova Cond Light" w:hAnsi="Arial Nova Cond Light" w:cs="Calibri"/>
                <w:sz w:val="16"/>
                <w:szCs w:val="16"/>
                <w:lang w:val="en-US"/>
              </w:rPr>
              <w:t>Compromiso</w:t>
            </w:r>
            <w:proofErr w:type="spellEnd"/>
            <w:r w:rsidRPr="00221CAB">
              <w:rPr>
                <w:rFonts w:ascii="Arial Nova Cond Light" w:hAnsi="Arial Nova Cond Light" w:cs="Calibri"/>
                <w:sz w:val="16"/>
                <w:szCs w:val="16"/>
                <w:lang w:val="en-US"/>
              </w:rPr>
              <w:t xml:space="preserve"> al </w:t>
            </w:r>
            <w:proofErr w:type="spellStart"/>
            <w:r w:rsidRPr="00221CAB">
              <w:rPr>
                <w:rFonts w:ascii="Arial Nova Cond Light" w:hAnsi="Arial Nova Cond Light" w:cs="Calibri"/>
                <w:sz w:val="16"/>
                <w:szCs w:val="16"/>
                <w:lang w:val="en-US"/>
              </w:rPr>
              <w:t>Ciudadano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1ECBAD2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06BE91C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57EA51C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534F659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7F9B4E4"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5E9835FB" w14:textId="77777777" w:rsidTr="00221CAB">
        <w:trPr>
          <w:trHeight w:val="112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B27A36F"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16</w:t>
            </w:r>
          </w:p>
        </w:tc>
        <w:tc>
          <w:tcPr>
            <w:tcW w:w="2140" w:type="dxa"/>
            <w:vMerge/>
            <w:tcBorders>
              <w:top w:val="single" w:sz="4" w:space="0" w:color="auto"/>
              <w:left w:val="single" w:sz="4" w:space="0" w:color="auto"/>
              <w:bottom w:val="nil"/>
              <w:right w:val="single" w:sz="4" w:space="0" w:color="auto"/>
            </w:tcBorders>
            <w:vAlign w:val="center"/>
            <w:hideMark/>
          </w:tcPr>
          <w:p w14:paraId="3AB5C958"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AF9FDB9"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Realizar Encuestas Institucionales de Satisfacción Ciudadana respecto a la calidad de los servicios públicos, que alimentará los indicadores 1.6 y 1.7 del SISMAP</w:t>
            </w:r>
          </w:p>
        </w:tc>
        <w:tc>
          <w:tcPr>
            <w:tcW w:w="1840" w:type="dxa"/>
            <w:tcBorders>
              <w:top w:val="nil"/>
              <w:left w:val="nil"/>
              <w:bottom w:val="single" w:sz="4" w:space="0" w:color="auto"/>
              <w:right w:val="single" w:sz="4" w:space="0" w:color="auto"/>
            </w:tcBorders>
            <w:shd w:val="clear" w:color="auto" w:fill="auto"/>
            <w:vAlign w:val="center"/>
            <w:hideMark/>
          </w:tcPr>
          <w:p w14:paraId="13878A5C"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xml:space="preserve">Encuesta institucional de satisfacción Ciudadana respecto a la calidad de los servicios </w:t>
            </w:r>
            <w:proofErr w:type="spellStart"/>
            <w:r w:rsidRPr="00221CAB">
              <w:rPr>
                <w:rFonts w:ascii="Arial Nova Cond Light" w:hAnsi="Arial Nova Cond Light" w:cs="Calibri"/>
                <w:sz w:val="16"/>
                <w:szCs w:val="16"/>
              </w:rPr>
              <w:t>publicos</w:t>
            </w:r>
            <w:proofErr w:type="spellEnd"/>
            <w:r w:rsidRPr="00221CAB">
              <w:rPr>
                <w:rFonts w:ascii="Arial Nova Cond Light" w:hAnsi="Arial Nova Cond Light" w:cs="Calibri"/>
                <w:sz w:val="16"/>
                <w:szCs w:val="16"/>
              </w:rPr>
              <w:t xml:space="preserve"> realizada</w:t>
            </w:r>
          </w:p>
        </w:tc>
        <w:tc>
          <w:tcPr>
            <w:tcW w:w="1180" w:type="dxa"/>
            <w:tcBorders>
              <w:top w:val="nil"/>
              <w:left w:val="nil"/>
              <w:bottom w:val="single" w:sz="4" w:space="0" w:color="auto"/>
              <w:right w:val="single" w:sz="4" w:space="0" w:color="auto"/>
            </w:tcBorders>
            <w:shd w:val="clear" w:color="000000" w:fill="D9D9D9"/>
            <w:noWrap/>
            <w:vAlign w:val="center"/>
            <w:hideMark/>
          </w:tcPr>
          <w:p w14:paraId="51D3B17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000000" w:fill="D9D9D9"/>
            <w:noWrap/>
            <w:vAlign w:val="center"/>
            <w:hideMark/>
          </w:tcPr>
          <w:p w14:paraId="414C8F2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000000" w:fill="D9D9D9"/>
            <w:noWrap/>
            <w:vAlign w:val="center"/>
            <w:hideMark/>
          </w:tcPr>
          <w:p w14:paraId="311CB25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34F2B861"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0800BD1E"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05BC8B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lastRenderedPageBreak/>
              <w:t>17</w:t>
            </w:r>
          </w:p>
        </w:tc>
        <w:tc>
          <w:tcPr>
            <w:tcW w:w="2140" w:type="dxa"/>
            <w:vMerge/>
            <w:tcBorders>
              <w:top w:val="single" w:sz="4" w:space="0" w:color="auto"/>
              <w:left w:val="single" w:sz="4" w:space="0" w:color="auto"/>
              <w:bottom w:val="nil"/>
              <w:right w:val="single" w:sz="4" w:space="0" w:color="auto"/>
            </w:tcBorders>
            <w:vAlign w:val="center"/>
            <w:hideMark/>
          </w:tcPr>
          <w:p w14:paraId="2C309303"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E84B533" w14:textId="4CCAA082"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xml:space="preserve">Transparencia en informaciones de Servicios y </w:t>
            </w:r>
            <w:r w:rsidR="00CB45B4" w:rsidRPr="00221CAB">
              <w:rPr>
                <w:rFonts w:ascii="Arial Nova Cond Light" w:hAnsi="Arial Nova Cond Light" w:cs="Calibri"/>
                <w:sz w:val="16"/>
                <w:szCs w:val="16"/>
              </w:rPr>
              <w:t>funcionarios</w:t>
            </w:r>
            <w:r w:rsidRPr="00221CAB">
              <w:rPr>
                <w:rFonts w:ascii="Arial Nova Cond Light" w:hAnsi="Arial Nova Cond Light" w:cs="Calibri"/>
                <w:sz w:val="16"/>
                <w:szCs w:val="16"/>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242860F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3C1B90E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089202B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647E434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AE7C1C0"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C33A9BC"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F63DDA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18</w:t>
            </w:r>
          </w:p>
        </w:tc>
        <w:tc>
          <w:tcPr>
            <w:tcW w:w="2140" w:type="dxa"/>
            <w:vMerge/>
            <w:tcBorders>
              <w:top w:val="single" w:sz="4" w:space="0" w:color="auto"/>
              <w:left w:val="single" w:sz="4" w:space="0" w:color="auto"/>
              <w:bottom w:val="nil"/>
              <w:right w:val="single" w:sz="4" w:space="0" w:color="auto"/>
            </w:tcBorders>
            <w:vAlign w:val="center"/>
            <w:hideMark/>
          </w:tcPr>
          <w:p w14:paraId="5539FFAB"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D1213F8"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Memoria de rendición de Cuentas Institucional</w:t>
            </w:r>
          </w:p>
        </w:tc>
        <w:tc>
          <w:tcPr>
            <w:tcW w:w="1840" w:type="dxa"/>
            <w:tcBorders>
              <w:top w:val="nil"/>
              <w:left w:val="nil"/>
              <w:bottom w:val="single" w:sz="4" w:space="0" w:color="auto"/>
              <w:right w:val="single" w:sz="4" w:space="0" w:color="auto"/>
            </w:tcBorders>
            <w:shd w:val="clear" w:color="auto" w:fill="auto"/>
            <w:vAlign w:val="center"/>
            <w:hideMark/>
          </w:tcPr>
          <w:p w14:paraId="2994EA8F" w14:textId="77777777" w:rsidR="00221CAB" w:rsidRPr="00221CAB" w:rsidRDefault="00221CAB" w:rsidP="00221CAB">
            <w:pPr>
              <w:spacing w:after="0" w:line="240" w:lineRule="auto"/>
              <w:jc w:val="center"/>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Número</w:t>
            </w:r>
            <w:proofErr w:type="spellEnd"/>
            <w:r w:rsidRPr="00221CAB">
              <w:rPr>
                <w:rFonts w:ascii="Arial Nova Cond Light" w:hAnsi="Arial Nova Cond Light" w:cs="Calibri"/>
                <w:sz w:val="16"/>
                <w:szCs w:val="16"/>
                <w:lang w:val="en-US"/>
              </w:rPr>
              <w:t xml:space="preserve"> de </w:t>
            </w:r>
            <w:proofErr w:type="spellStart"/>
            <w:r w:rsidRPr="00221CAB">
              <w:rPr>
                <w:rFonts w:ascii="Arial Nova Cond Light" w:hAnsi="Arial Nova Cond Light" w:cs="Calibri"/>
                <w:sz w:val="16"/>
                <w:szCs w:val="16"/>
                <w:lang w:val="en-US"/>
              </w:rPr>
              <w:t>documentos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50F7452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w:t>
            </w:r>
          </w:p>
        </w:tc>
        <w:tc>
          <w:tcPr>
            <w:tcW w:w="980" w:type="dxa"/>
            <w:tcBorders>
              <w:top w:val="nil"/>
              <w:left w:val="nil"/>
              <w:bottom w:val="single" w:sz="4" w:space="0" w:color="auto"/>
              <w:right w:val="single" w:sz="4" w:space="0" w:color="auto"/>
            </w:tcBorders>
            <w:shd w:val="clear" w:color="000000" w:fill="D9D9D9"/>
            <w:noWrap/>
            <w:vAlign w:val="center"/>
            <w:hideMark/>
          </w:tcPr>
          <w:p w14:paraId="3924641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441FF94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19AA0FF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14E5F97"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50368D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19</w:t>
            </w:r>
          </w:p>
        </w:tc>
        <w:tc>
          <w:tcPr>
            <w:tcW w:w="2140" w:type="dxa"/>
            <w:vMerge/>
            <w:tcBorders>
              <w:top w:val="single" w:sz="4" w:space="0" w:color="auto"/>
              <w:left w:val="single" w:sz="4" w:space="0" w:color="auto"/>
              <w:bottom w:val="nil"/>
              <w:right w:val="single" w:sz="4" w:space="0" w:color="auto"/>
            </w:tcBorders>
            <w:vAlign w:val="center"/>
            <w:hideMark/>
          </w:tcPr>
          <w:p w14:paraId="7ED8D364"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F32AFB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rPr>
              <w:t xml:space="preserve">Seguimiento al comportamiento de los </w:t>
            </w:r>
            <w:proofErr w:type="spellStart"/>
            <w:r w:rsidRPr="00221CAB">
              <w:rPr>
                <w:rFonts w:ascii="Arial Nova Cond Light" w:hAnsi="Arial Nova Cond Light" w:cs="Calibri"/>
                <w:sz w:val="16"/>
                <w:szCs w:val="16"/>
              </w:rPr>
              <w:t>riestos</w:t>
            </w:r>
            <w:proofErr w:type="spellEnd"/>
            <w:r w:rsidRPr="00221CAB">
              <w:rPr>
                <w:rFonts w:ascii="Arial Nova Cond Light" w:hAnsi="Arial Nova Cond Light" w:cs="Calibri"/>
                <w:sz w:val="16"/>
                <w:szCs w:val="16"/>
              </w:rPr>
              <w:t xml:space="preserve"> de la </w:t>
            </w:r>
            <w:proofErr w:type="spellStart"/>
            <w:r w:rsidRPr="00221CAB">
              <w:rPr>
                <w:rFonts w:ascii="Arial Nova Cond Light" w:hAnsi="Arial Nova Cond Light" w:cs="Calibri"/>
                <w:sz w:val="16"/>
                <w:szCs w:val="16"/>
              </w:rPr>
              <w:t>Div</w:t>
            </w:r>
            <w:proofErr w:type="spellEnd"/>
            <w:r w:rsidRPr="00221CAB">
              <w:rPr>
                <w:rFonts w:ascii="Arial Nova Cond Light" w:hAnsi="Arial Nova Cond Light" w:cs="Calibri"/>
                <w:sz w:val="16"/>
                <w:szCs w:val="16"/>
              </w:rPr>
              <w:t xml:space="preserve">. </w:t>
            </w:r>
            <w:r w:rsidRPr="00221CAB">
              <w:rPr>
                <w:rFonts w:ascii="Arial Nova Cond Light" w:hAnsi="Arial Nova Cond Light" w:cs="Calibri"/>
                <w:sz w:val="16"/>
                <w:szCs w:val="16"/>
                <w:lang w:val="en-US"/>
              </w:rPr>
              <w:t xml:space="preserve">De </w:t>
            </w:r>
            <w:proofErr w:type="spellStart"/>
            <w:r w:rsidRPr="00221CAB">
              <w:rPr>
                <w:rFonts w:ascii="Arial Nova Cond Light" w:hAnsi="Arial Nova Cond Light" w:cs="Calibri"/>
                <w:sz w:val="16"/>
                <w:szCs w:val="16"/>
                <w:lang w:val="en-US"/>
              </w:rPr>
              <w:t>Planificación</w:t>
            </w:r>
            <w:proofErr w:type="spellEnd"/>
            <w:r w:rsidRPr="00221CAB">
              <w:rPr>
                <w:rFonts w:ascii="Arial Nova Cond Light" w:hAnsi="Arial Nova Cond Light" w:cs="Calibri"/>
                <w:sz w:val="16"/>
                <w:szCs w:val="16"/>
                <w:lang w:val="en-US"/>
              </w:rPr>
              <w:t xml:space="preserve"> y Desarrollo</w:t>
            </w:r>
          </w:p>
        </w:tc>
        <w:tc>
          <w:tcPr>
            <w:tcW w:w="1840" w:type="dxa"/>
            <w:tcBorders>
              <w:top w:val="nil"/>
              <w:left w:val="nil"/>
              <w:bottom w:val="single" w:sz="4" w:space="0" w:color="auto"/>
              <w:right w:val="single" w:sz="4" w:space="0" w:color="auto"/>
            </w:tcBorders>
            <w:shd w:val="clear" w:color="auto" w:fill="auto"/>
            <w:vAlign w:val="center"/>
            <w:hideMark/>
          </w:tcPr>
          <w:p w14:paraId="368CF526" w14:textId="77777777" w:rsidR="00221CAB" w:rsidRPr="00221CAB" w:rsidRDefault="00221CAB" w:rsidP="00221CAB">
            <w:pPr>
              <w:spacing w:after="0" w:line="240" w:lineRule="auto"/>
              <w:jc w:val="center"/>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Número</w:t>
            </w:r>
            <w:proofErr w:type="spellEnd"/>
            <w:r w:rsidRPr="00221CAB">
              <w:rPr>
                <w:rFonts w:ascii="Arial Nova Cond Light" w:hAnsi="Arial Nova Cond Light" w:cs="Calibri"/>
                <w:sz w:val="16"/>
                <w:szCs w:val="16"/>
                <w:lang w:val="en-US"/>
              </w:rPr>
              <w:t xml:space="preserve"> de matrices </w:t>
            </w:r>
            <w:proofErr w:type="spellStart"/>
            <w:r w:rsidRPr="00221CAB">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8A5869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6128921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6C794A4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423826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584FD37F" w14:textId="77777777" w:rsidTr="00221CAB">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6B60A3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20</w:t>
            </w:r>
          </w:p>
        </w:tc>
        <w:tc>
          <w:tcPr>
            <w:tcW w:w="2140" w:type="dxa"/>
            <w:vMerge/>
            <w:tcBorders>
              <w:top w:val="single" w:sz="4" w:space="0" w:color="auto"/>
              <w:left w:val="single" w:sz="4" w:space="0" w:color="auto"/>
              <w:bottom w:val="nil"/>
              <w:right w:val="single" w:sz="4" w:space="0" w:color="auto"/>
            </w:tcBorders>
            <w:vAlign w:val="center"/>
            <w:hideMark/>
          </w:tcPr>
          <w:p w14:paraId="60B271BD"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8C23B60"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Autoevaluación de cumplimiento de los Controles Internos</w:t>
            </w:r>
          </w:p>
        </w:tc>
        <w:tc>
          <w:tcPr>
            <w:tcW w:w="1840" w:type="dxa"/>
            <w:tcBorders>
              <w:top w:val="nil"/>
              <w:left w:val="nil"/>
              <w:bottom w:val="single" w:sz="4" w:space="0" w:color="auto"/>
              <w:right w:val="single" w:sz="4" w:space="0" w:color="auto"/>
            </w:tcBorders>
            <w:shd w:val="clear" w:color="auto" w:fill="auto"/>
            <w:vAlign w:val="center"/>
            <w:hideMark/>
          </w:tcPr>
          <w:p w14:paraId="0E6C91F1"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Número de reportes sobre errores, limitaciones e inconsistencias</w:t>
            </w:r>
          </w:p>
        </w:tc>
        <w:tc>
          <w:tcPr>
            <w:tcW w:w="1180" w:type="dxa"/>
            <w:tcBorders>
              <w:top w:val="nil"/>
              <w:left w:val="nil"/>
              <w:bottom w:val="single" w:sz="4" w:space="0" w:color="auto"/>
              <w:right w:val="single" w:sz="4" w:space="0" w:color="auto"/>
            </w:tcBorders>
            <w:shd w:val="clear" w:color="000000" w:fill="D9D9D9"/>
            <w:noWrap/>
            <w:vAlign w:val="center"/>
            <w:hideMark/>
          </w:tcPr>
          <w:p w14:paraId="762789A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000000" w:fill="D9D9D9"/>
            <w:noWrap/>
            <w:vAlign w:val="center"/>
            <w:hideMark/>
          </w:tcPr>
          <w:p w14:paraId="65D8302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D9D9D9"/>
            <w:noWrap/>
            <w:vAlign w:val="center"/>
            <w:hideMark/>
          </w:tcPr>
          <w:p w14:paraId="31BCC88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3264990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73772C1" w14:textId="77777777" w:rsidTr="00221CAB">
        <w:trPr>
          <w:trHeight w:val="300"/>
          <w:jc w:val="center"/>
        </w:trPr>
        <w:tc>
          <w:tcPr>
            <w:tcW w:w="460" w:type="dxa"/>
            <w:tcBorders>
              <w:top w:val="nil"/>
              <w:left w:val="single" w:sz="8" w:space="0" w:color="auto"/>
              <w:bottom w:val="nil"/>
              <w:right w:val="single" w:sz="4" w:space="0" w:color="auto"/>
            </w:tcBorders>
            <w:shd w:val="clear" w:color="000000" w:fill="1F4E78"/>
            <w:vAlign w:val="center"/>
            <w:hideMark/>
          </w:tcPr>
          <w:p w14:paraId="09719831"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single" w:sz="8" w:space="0" w:color="auto"/>
              <w:left w:val="nil"/>
              <w:bottom w:val="nil"/>
              <w:right w:val="single" w:sz="4" w:space="0" w:color="auto"/>
            </w:tcBorders>
            <w:shd w:val="clear" w:color="000000" w:fill="1F4E78"/>
            <w:vAlign w:val="center"/>
            <w:hideMark/>
          </w:tcPr>
          <w:p w14:paraId="65E8363D"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1875A2F8"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73F9D1A4"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51EC80B4"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nil"/>
              <w:left w:val="nil"/>
              <w:bottom w:val="nil"/>
              <w:right w:val="single" w:sz="4" w:space="0" w:color="auto"/>
            </w:tcBorders>
            <w:shd w:val="clear" w:color="000000" w:fill="1F4E78"/>
            <w:vAlign w:val="center"/>
            <w:hideMark/>
          </w:tcPr>
          <w:p w14:paraId="79126A9B"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nil"/>
              <w:left w:val="nil"/>
              <w:bottom w:val="nil"/>
              <w:right w:val="single" w:sz="4" w:space="0" w:color="auto"/>
            </w:tcBorders>
            <w:shd w:val="clear" w:color="000000" w:fill="1F4E78"/>
            <w:vAlign w:val="center"/>
            <w:hideMark/>
          </w:tcPr>
          <w:p w14:paraId="5290A7C1"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nil"/>
              <w:left w:val="nil"/>
              <w:bottom w:val="nil"/>
              <w:right w:val="single" w:sz="8" w:space="0" w:color="auto"/>
            </w:tcBorders>
            <w:shd w:val="clear" w:color="000000" w:fill="1F4E78"/>
            <w:vAlign w:val="center"/>
            <w:hideMark/>
          </w:tcPr>
          <w:p w14:paraId="1280833D"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385A1090" w14:textId="77777777" w:rsidTr="00221CAB">
        <w:trPr>
          <w:trHeight w:val="30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553A4DC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681D7" w14:textId="77777777" w:rsidR="00221CAB" w:rsidRPr="00221CAB" w:rsidRDefault="00221CAB" w:rsidP="00221CAB">
            <w:pPr>
              <w:spacing w:after="0" w:line="240" w:lineRule="auto"/>
              <w:jc w:val="center"/>
              <w:rPr>
                <w:rFonts w:ascii="Arial Nova Cond Light" w:hAnsi="Arial Nova Cond Light" w:cs="Calibri"/>
                <w:b/>
                <w:bCs/>
                <w:sz w:val="16"/>
                <w:szCs w:val="16"/>
              </w:rPr>
            </w:pPr>
            <w:r w:rsidRPr="00221CAB">
              <w:rPr>
                <w:rFonts w:ascii="Arial Nova Cond Light" w:hAnsi="Arial Nova Cond Light" w:cs="Calibri"/>
                <w:b/>
                <w:bCs/>
                <w:sz w:val="16"/>
                <w:szCs w:val="16"/>
              </w:rPr>
              <w:t>División Tecnologías de la Información y Comunicación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26FF7F0" w14:textId="77777777" w:rsidR="00221CAB" w:rsidRPr="00221CAB" w:rsidRDefault="00221CAB" w:rsidP="00221CAB">
            <w:pPr>
              <w:spacing w:after="0" w:line="240" w:lineRule="auto"/>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Gestión</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soporte</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técnico</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informático</w:t>
            </w:r>
            <w:proofErr w:type="spellEnd"/>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C877C1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Actividades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gestionadas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4AF75C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458EA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97EB48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CE13FD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r>
      <w:tr w:rsidR="00221CAB" w:rsidRPr="00221CAB" w14:paraId="5BF7D5F1" w14:textId="77777777" w:rsidTr="00221CAB">
        <w:trPr>
          <w:trHeight w:val="675"/>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3A43C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046C624"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62C2A5E" w14:textId="5AD12AFC"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Cumplimiento de los indicadores del </w:t>
            </w:r>
            <w:proofErr w:type="spellStart"/>
            <w:r w:rsidRPr="00221CAB">
              <w:rPr>
                <w:rFonts w:ascii="Arial Nova Cond Light" w:hAnsi="Arial Nova Cond Light" w:cs="Calibri"/>
                <w:sz w:val="16"/>
                <w:szCs w:val="16"/>
              </w:rPr>
              <w:t>Ssitema</w:t>
            </w:r>
            <w:proofErr w:type="spellEnd"/>
            <w:r w:rsidRPr="00221CAB">
              <w:rPr>
                <w:rFonts w:ascii="Arial Nova Cond Light" w:hAnsi="Arial Nova Cond Light" w:cs="Calibri"/>
                <w:sz w:val="16"/>
                <w:szCs w:val="16"/>
              </w:rPr>
              <w:t xml:space="preserve"> y Monitoreo de la Gestión Pública (ITICGE y Transparencia)</w:t>
            </w:r>
          </w:p>
        </w:tc>
        <w:tc>
          <w:tcPr>
            <w:tcW w:w="1840" w:type="dxa"/>
            <w:tcBorders>
              <w:top w:val="nil"/>
              <w:left w:val="nil"/>
              <w:bottom w:val="single" w:sz="4" w:space="0" w:color="auto"/>
              <w:right w:val="single" w:sz="4" w:space="0" w:color="auto"/>
            </w:tcBorders>
            <w:shd w:val="clear" w:color="auto" w:fill="auto"/>
            <w:vAlign w:val="center"/>
            <w:hideMark/>
          </w:tcPr>
          <w:p w14:paraId="1762497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0A8401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41B00D4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9FAED0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A633BBE"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A8C44FF"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DD76A4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23</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C15C717"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A83A342"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Gestión de las </w:t>
            </w:r>
            <w:proofErr w:type="spellStart"/>
            <w:r w:rsidRPr="00221CAB">
              <w:rPr>
                <w:rFonts w:ascii="Arial Nova Cond Light" w:hAnsi="Arial Nova Cond Light" w:cs="Calibri"/>
                <w:sz w:val="16"/>
                <w:szCs w:val="16"/>
              </w:rPr>
              <w:t>comunicacioes</w:t>
            </w:r>
            <w:proofErr w:type="spellEnd"/>
            <w:r w:rsidRPr="00221CAB">
              <w:rPr>
                <w:rFonts w:ascii="Arial Nova Cond Light" w:hAnsi="Arial Nova Cond Light" w:cs="Calibri"/>
                <w:sz w:val="16"/>
                <w:szCs w:val="16"/>
              </w:rPr>
              <w:t xml:space="preserve"> externas</w:t>
            </w:r>
          </w:p>
        </w:tc>
        <w:tc>
          <w:tcPr>
            <w:tcW w:w="1840" w:type="dxa"/>
            <w:tcBorders>
              <w:top w:val="nil"/>
              <w:left w:val="nil"/>
              <w:bottom w:val="single" w:sz="4" w:space="0" w:color="auto"/>
              <w:right w:val="single" w:sz="4" w:space="0" w:color="auto"/>
            </w:tcBorders>
            <w:shd w:val="clear" w:color="auto" w:fill="auto"/>
            <w:vAlign w:val="center"/>
            <w:hideMark/>
          </w:tcPr>
          <w:p w14:paraId="371AF60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Solicitudes </w:t>
            </w:r>
            <w:proofErr w:type="spellStart"/>
            <w:r w:rsidRPr="00221CAB">
              <w:rPr>
                <w:rFonts w:ascii="Arial Nova Cond Light" w:hAnsi="Arial Nova Cond Light" w:cs="Calibri"/>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205CC58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2212B03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41FF4EE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7A83BA3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1487E863"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23FC34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24</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3335010"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293446A" w14:textId="77777777" w:rsidR="00221CAB" w:rsidRPr="00221CAB" w:rsidRDefault="00221CAB" w:rsidP="00221CAB">
            <w:pPr>
              <w:spacing w:after="0" w:line="240" w:lineRule="auto"/>
              <w:rPr>
                <w:rFonts w:ascii="Arial Nova Cond Light" w:hAnsi="Arial Nova Cond Light" w:cs="Calibri"/>
                <w:color w:val="auto"/>
                <w:sz w:val="16"/>
                <w:szCs w:val="16"/>
              </w:rPr>
            </w:pPr>
            <w:r w:rsidRPr="00221CAB">
              <w:rPr>
                <w:rFonts w:ascii="Arial Nova Cond Light" w:hAnsi="Arial Nova Cond Light" w:cs="Calibri"/>
                <w:color w:val="auto"/>
                <w:sz w:val="16"/>
                <w:szCs w:val="16"/>
              </w:rPr>
              <w:t xml:space="preserve">Seguimiento al comportamiento de los riesgos de la División </w:t>
            </w:r>
            <w:proofErr w:type="spellStart"/>
            <w:r w:rsidRPr="00221CAB">
              <w:rPr>
                <w:rFonts w:ascii="Arial Nova Cond Light" w:hAnsi="Arial Nova Cond Light" w:cs="Calibri"/>
                <w:color w:val="auto"/>
                <w:sz w:val="16"/>
                <w:szCs w:val="16"/>
              </w:rPr>
              <w:t>TIC's</w:t>
            </w:r>
            <w:proofErr w:type="spellEnd"/>
            <w:r w:rsidRPr="00221CAB">
              <w:rPr>
                <w:rFonts w:ascii="Arial Nova Cond Light" w:hAnsi="Arial Nova Cond Light" w:cs="Calibri"/>
                <w:color w:val="auto"/>
                <w:sz w:val="16"/>
                <w:szCs w:val="16"/>
              </w:rPr>
              <w:t xml:space="preserve">.                       </w:t>
            </w:r>
          </w:p>
        </w:tc>
        <w:tc>
          <w:tcPr>
            <w:tcW w:w="1840" w:type="dxa"/>
            <w:tcBorders>
              <w:top w:val="nil"/>
              <w:left w:val="nil"/>
              <w:bottom w:val="single" w:sz="4" w:space="0" w:color="auto"/>
              <w:right w:val="single" w:sz="4" w:space="0" w:color="auto"/>
            </w:tcBorders>
            <w:shd w:val="clear" w:color="auto" w:fill="auto"/>
            <w:vAlign w:val="center"/>
            <w:hideMark/>
          </w:tcPr>
          <w:p w14:paraId="06B45EBE" w14:textId="77777777" w:rsidR="00221CAB" w:rsidRPr="00221CAB" w:rsidRDefault="00221CAB" w:rsidP="00221CAB">
            <w:pPr>
              <w:spacing w:after="0" w:line="240" w:lineRule="auto"/>
              <w:jc w:val="center"/>
              <w:rPr>
                <w:rFonts w:ascii="Arial Nova Cond Light" w:hAnsi="Arial Nova Cond Light" w:cs="Calibri"/>
                <w:color w:val="auto"/>
                <w:sz w:val="16"/>
                <w:szCs w:val="16"/>
                <w:lang w:val="en-US"/>
              </w:rPr>
            </w:pPr>
            <w:r w:rsidRPr="00221CAB">
              <w:rPr>
                <w:rFonts w:ascii="Arial Nova Cond Light" w:hAnsi="Arial Nova Cond Light" w:cs="Calibri"/>
                <w:color w:val="auto"/>
                <w:sz w:val="16"/>
                <w:szCs w:val="16"/>
                <w:lang w:val="en-US"/>
              </w:rPr>
              <w:t xml:space="preserve">NRO. de Matrices </w:t>
            </w:r>
            <w:proofErr w:type="spellStart"/>
            <w:r w:rsidRPr="00221CAB">
              <w:rPr>
                <w:rFonts w:ascii="Arial Nova Cond Light" w:hAnsi="Arial Nova Cond Light" w:cs="Calibri"/>
                <w:color w:val="auto"/>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0A3566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2536437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2DC655B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CD222A5"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972AD1A"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CEAECA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B851EC8"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CFA91E8" w14:textId="77777777" w:rsidR="00221CAB" w:rsidRPr="00221CAB" w:rsidRDefault="00221CAB" w:rsidP="00221CAB">
            <w:pPr>
              <w:spacing w:after="0" w:line="240" w:lineRule="auto"/>
              <w:rPr>
                <w:rFonts w:ascii="Arial Nova Cond Light" w:hAnsi="Arial Nova Cond Light" w:cs="Calibri"/>
                <w:color w:val="auto"/>
                <w:sz w:val="16"/>
                <w:szCs w:val="16"/>
              </w:rPr>
            </w:pPr>
            <w:r w:rsidRPr="00221CAB">
              <w:rPr>
                <w:rFonts w:ascii="Arial Nova Cond Light" w:hAnsi="Arial Nova Cond Light" w:cs="Calibri"/>
                <w:color w:val="auto"/>
                <w:sz w:val="16"/>
                <w:szCs w:val="16"/>
              </w:rPr>
              <w:t xml:space="preserve">Autoevaluación de cumplimiento de los Controles Internos de la División </w:t>
            </w:r>
            <w:proofErr w:type="spellStart"/>
            <w:r w:rsidRPr="00221CAB">
              <w:rPr>
                <w:rFonts w:ascii="Arial Nova Cond Light" w:hAnsi="Arial Nova Cond Light" w:cs="Calibri"/>
                <w:color w:val="auto"/>
                <w:sz w:val="16"/>
                <w:szCs w:val="16"/>
              </w:rPr>
              <w:t>TIC's</w:t>
            </w:r>
            <w:proofErr w:type="spellEnd"/>
            <w:r w:rsidRPr="00221CAB">
              <w:rPr>
                <w:rFonts w:ascii="Arial Nova Cond Light" w:hAnsi="Arial Nova Cond Light" w:cs="Calibri"/>
                <w:color w:val="auto"/>
                <w:sz w:val="16"/>
                <w:szCs w:val="16"/>
              </w:rPr>
              <w:t>.</w:t>
            </w:r>
          </w:p>
        </w:tc>
        <w:tc>
          <w:tcPr>
            <w:tcW w:w="1840" w:type="dxa"/>
            <w:tcBorders>
              <w:top w:val="nil"/>
              <w:left w:val="nil"/>
              <w:bottom w:val="single" w:sz="4" w:space="0" w:color="auto"/>
              <w:right w:val="single" w:sz="4" w:space="0" w:color="auto"/>
            </w:tcBorders>
            <w:shd w:val="clear" w:color="auto" w:fill="auto"/>
            <w:vAlign w:val="center"/>
            <w:hideMark/>
          </w:tcPr>
          <w:p w14:paraId="13BC546A" w14:textId="77777777" w:rsidR="00221CAB" w:rsidRPr="00221CAB" w:rsidRDefault="00221CAB" w:rsidP="00221CAB">
            <w:pPr>
              <w:spacing w:after="0" w:line="240" w:lineRule="auto"/>
              <w:jc w:val="center"/>
              <w:rPr>
                <w:rFonts w:ascii="Arial Nova Cond Light" w:hAnsi="Arial Nova Cond Light" w:cs="Calibri"/>
                <w:color w:val="auto"/>
                <w:sz w:val="16"/>
                <w:szCs w:val="16"/>
              </w:rPr>
            </w:pPr>
            <w:r w:rsidRPr="00221CAB">
              <w:rPr>
                <w:rFonts w:ascii="Arial Nova Cond Light" w:hAnsi="Arial Nova Cond Light" w:cs="Calibri"/>
                <w:color w:val="auto"/>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F2F2F2"/>
            <w:vAlign w:val="center"/>
            <w:hideMark/>
          </w:tcPr>
          <w:p w14:paraId="3AFF25E6"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695DB5A7"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4B0EC459"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108F6DC4" w14:textId="77777777" w:rsidR="00221CAB" w:rsidRPr="00221CAB" w:rsidRDefault="00221CAB" w:rsidP="00221CAB">
            <w:pPr>
              <w:spacing w:after="0" w:line="240" w:lineRule="auto"/>
              <w:rPr>
                <w:rFonts w:ascii="Arial Nova Cond Light" w:hAnsi="Arial Nova Cond Light" w:cs="Calibri"/>
                <w:sz w:val="16"/>
                <w:szCs w:val="16"/>
              </w:rPr>
            </w:pPr>
          </w:p>
        </w:tc>
      </w:tr>
      <w:tr w:rsidR="00221CAB" w:rsidRPr="00221CAB" w14:paraId="089AF2E0" w14:textId="77777777" w:rsidTr="00221CAB">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F67A16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26</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75A8AA69"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29E79D9" w14:textId="147C8122"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Formulación del Plan de Trabajo del Oficial de Integridad Gubernamental de la ANAMAR</w:t>
            </w:r>
          </w:p>
        </w:tc>
        <w:tc>
          <w:tcPr>
            <w:tcW w:w="1840" w:type="dxa"/>
            <w:tcBorders>
              <w:top w:val="nil"/>
              <w:left w:val="nil"/>
              <w:bottom w:val="single" w:sz="4" w:space="0" w:color="auto"/>
              <w:right w:val="single" w:sz="4" w:space="0" w:color="auto"/>
            </w:tcBorders>
            <w:shd w:val="clear" w:color="auto" w:fill="auto"/>
            <w:vAlign w:val="center"/>
            <w:hideMark/>
          </w:tcPr>
          <w:p w14:paraId="74B575D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Planes </w:t>
            </w:r>
            <w:proofErr w:type="spellStart"/>
            <w:r w:rsidRPr="00221CAB">
              <w:rPr>
                <w:rFonts w:ascii="Arial Nova Cond Light" w:hAnsi="Arial Nova Cond Light" w:cs="Calibri"/>
                <w:sz w:val="16"/>
                <w:szCs w:val="16"/>
                <w:lang w:val="en-US"/>
              </w:rPr>
              <w:t>formulados</w:t>
            </w:r>
            <w:proofErr w:type="spellEnd"/>
          </w:p>
        </w:tc>
        <w:tc>
          <w:tcPr>
            <w:tcW w:w="1180" w:type="dxa"/>
            <w:tcBorders>
              <w:top w:val="nil"/>
              <w:left w:val="nil"/>
              <w:bottom w:val="single" w:sz="4" w:space="0" w:color="auto"/>
              <w:right w:val="single" w:sz="4" w:space="0" w:color="auto"/>
            </w:tcBorders>
            <w:shd w:val="clear" w:color="000000" w:fill="F2F2F2"/>
            <w:vAlign w:val="center"/>
            <w:hideMark/>
          </w:tcPr>
          <w:p w14:paraId="7076842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0DB9D93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DCEDA3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73972608"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0631F306" w14:textId="77777777" w:rsidTr="00221CAB">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3B64397E"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single" w:sz="8" w:space="0" w:color="auto"/>
              <w:left w:val="nil"/>
              <w:bottom w:val="nil"/>
              <w:right w:val="single" w:sz="4" w:space="0" w:color="auto"/>
            </w:tcBorders>
            <w:shd w:val="clear" w:color="000000" w:fill="1F4E78"/>
            <w:vAlign w:val="center"/>
            <w:hideMark/>
          </w:tcPr>
          <w:p w14:paraId="0EFE6082"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4FC90483"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6DBEF2A6"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516FBB12"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4668899D"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33743157"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0B95A043"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2A48092D" w14:textId="77777777" w:rsidTr="00221CAB">
        <w:trPr>
          <w:trHeight w:val="90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4544E80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27</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51207" w14:textId="77777777" w:rsidR="00221CAB" w:rsidRPr="00221CAB" w:rsidRDefault="00221CAB" w:rsidP="00221CAB">
            <w:pPr>
              <w:spacing w:after="0" w:line="240" w:lineRule="auto"/>
              <w:jc w:val="center"/>
              <w:rPr>
                <w:rFonts w:ascii="Arial Nova Cond Light" w:hAnsi="Arial Nova Cond Light" w:cs="Calibri"/>
                <w:b/>
                <w:bCs/>
                <w:sz w:val="16"/>
                <w:szCs w:val="16"/>
                <w:lang w:val="en-US"/>
              </w:rPr>
            </w:pPr>
            <w:r w:rsidRPr="00221CAB">
              <w:rPr>
                <w:rFonts w:ascii="Arial Nova Cond Light" w:hAnsi="Arial Nova Cond Light" w:cs="Calibri"/>
                <w:b/>
                <w:bCs/>
                <w:sz w:val="16"/>
                <w:szCs w:val="16"/>
                <w:lang w:val="en-US"/>
              </w:rPr>
              <w:t xml:space="preserve">División </w:t>
            </w:r>
            <w:proofErr w:type="spellStart"/>
            <w:r w:rsidRPr="00221CAB">
              <w:rPr>
                <w:rFonts w:ascii="Arial Nova Cond Light" w:hAnsi="Arial Nova Cond Light" w:cs="Calibri"/>
                <w:b/>
                <w:bCs/>
                <w:sz w:val="16"/>
                <w:szCs w:val="16"/>
                <w:lang w:val="en-US"/>
              </w:rPr>
              <w:t>Jurídica</w:t>
            </w:r>
            <w:proofErr w:type="spellEnd"/>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F118211"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Elaboración y revisión de contratos, enmiendas, adendas, renovaciones y cualquier instrumento legal suscrito por ANAMAR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DB792D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contratos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elaborados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688A1E4" w14:textId="77777777" w:rsidR="00221CAB" w:rsidRPr="00221CAB" w:rsidRDefault="00221CAB" w:rsidP="00221CAB">
            <w:pPr>
              <w:spacing w:after="0" w:line="240" w:lineRule="auto"/>
              <w:jc w:val="center"/>
              <w:rPr>
                <w:rFonts w:ascii="Arial Nova Cond Light" w:hAnsi="Arial Nova Cond Light" w:cs="Calibri"/>
                <w:color w:val="auto"/>
                <w:sz w:val="16"/>
                <w:szCs w:val="16"/>
                <w:lang w:val="en-US"/>
              </w:rPr>
            </w:pPr>
            <w:r w:rsidRPr="00221CAB">
              <w:rPr>
                <w:rFonts w:ascii="Arial Nova Cond Light" w:hAnsi="Arial Nova Cond Light" w:cs="Calibri"/>
                <w:color w:val="auto"/>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2B7574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E9B57F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88B7D0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r>
      <w:tr w:rsidR="00221CAB" w:rsidRPr="00221CAB" w14:paraId="7E728ADD" w14:textId="77777777" w:rsidTr="00221CAB">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94CD7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28</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6F9AA744"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B0FCA86"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Asistencia legal a las áreas</w:t>
            </w:r>
          </w:p>
        </w:tc>
        <w:tc>
          <w:tcPr>
            <w:tcW w:w="1840" w:type="dxa"/>
            <w:tcBorders>
              <w:top w:val="nil"/>
              <w:left w:val="nil"/>
              <w:bottom w:val="single" w:sz="4" w:space="0" w:color="auto"/>
              <w:right w:val="single" w:sz="4" w:space="0" w:color="auto"/>
            </w:tcBorders>
            <w:shd w:val="clear" w:color="auto" w:fill="auto"/>
            <w:vAlign w:val="center"/>
            <w:hideMark/>
          </w:tcPr>
          <w:p w14:paraId="47D94308"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a las áreas según solicitudes</w:t>
            </w:r>
          </w:p>
        </w:tc>
        <w:tc>
          <w:tcPr>
            <w:tcW w:w="1180" w:type="dxa"/>
            <w:tcBorders>
              <w:top w:val="nil"/>
              <w:left w:val="nil"/>
              <w:bottom w:val="single" w:sz="4" w:space="0" w:color="auto"/>
              <w:right w:val="single" w:sz="4" w:space="0" w:color="auto"/>
            </w:tcBorders>
            <w:shd w:val="clear" w:color="auto" w:fill="auto"/>
            <w:vAlign w:val="center"/>
            <w:hideMark/>
          </w:tcPr>
          <w:p w14:paraId="74ED6744" w14:textId="77777777" w:rsidR="00221CAB" w:rsidRPr="00221CAB" w:rsidRDefault="00221CAB" w:rsidP="00221CAB">
            <w:pPr>
              <w:spacing w:after="0" w:line="240" w:lineRule="auto"/>
              <w:jc w:val="center"/>
              <w:rPr>
                <w:rFonts w:ascii="Arial Nova Cond Light" w:hAnsi="Arial Nova Cond Light" w:cs="Calibri"/>
                <w:color w:val="auto"/>
                <w:sz w:val="16"/>
                <w:szCs w:val="16"/>
                <w:lang w:val="en-US"/>
              </w:rPr>
            </w:pPr>
            <w:r w:rsidRPr="00221CAB">
              <w:rPr>
                <w:rFonts w:ascii="Arial Nova Cond Light" w:hAnsi="Arial Nova Cond Light" w:cs="Calibri"/>
                <w:color w:val="auto"/>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529F81F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4C4A51C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A2FFFBB"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9895C8B" w14:textId="77777777" w:rsidTr="00221CAB">
        <w:trPr>
          <w:trHeight w:val="13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B4629A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29</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DB814A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9FE0F1C"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Asesorar en lo relativo a los procesos de compras y contrataciones que realice la institución, de manera especial lo relativo a la revisión y aprobación del documento que rige el proceso de contratación </w:t>
            </w:r>
          </w:p>
        </w:tc>
        <w:tc>
          <w:tcPr>
            <w:tcW w:w="1840" w:type="dxa"/>
            <w:tcBorders>
              <w:top w:val="nil"/>
              <w:left w:val="nil"/>
              <w:bottom w:val="single" w:sz="4" w:space="0" w:color="auto"/>
              <w:right w:val="single" w:sz="4" w:space="0" w:color="auto"/>
            </w:tcBorders>
            <w:shd w:val="clear" w:color="auto" w:fill="auto"/>
            <w:vAlign w:val="center"/>
            <w:hideMark/>
          </w:tcPr>
          <w:p w14:paraId="62966BFA"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estudios y revisiones de documentos legales actualizado</w:t>
            </w:r>
          </w:p>
        </w:tc>
        <w:tc>
          <w:tcPr>
            <w:tcW w:w="1180" w:type="dxa"/>
            <w:tcBorders>
              <w:top w:val="nil"/>
              <w:left w:val="nil"/>
              <w:bottom w:val="single" w:sz="4" w:space="0" w:color="auto"/>
              <w:right w:val="single" w:sz="4" w:space="0" w:color="auto"/>
            </w:tcBorders>
            <w:shd w:val="clear" w:color="auto" w:fill="auto"/>
            <w:vAlign w:val="center"/>
            <w:hideMark/>
          </w:tcPr>
          <w:p w14:paraId="3FB9489C" w14:textId="77777777" w:rsidR="00221CAB" w:rsidRPr="00221CAB" w:rsidRDefault="00221CAB" w:rsidP="00221CAB">
            <w:pPr>
              <w:spacing w:after="0" w:line="240" w:lineRule="auto"/>
              <w:jc w:val="center"/>
              <w:rPr>
                <w:rFonts w:ascii="Arial Nova Cond Light" w:hAnsi="Arial Nova Cond Light" w:cs="Calibri"/>
                <w:color w:val="auto"/>
                <w:sz w:val="16"/>
                <w:szCs w:val="16"/>
                <w:lang w:val="en-US"/>
              </w:rPr>
            </w:pPr>
            <w:r w:rsidRPr="00221CAB">
              <w:rPr>
                <w:rFonts w:ascii="Arial Nova Cond Light" w:hAnsi="Arial Nova Cond Light" w:cs="Calibri"/>
                <w:color w:val="auto"/>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42236D0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64197B2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096856C"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0E5D43D9"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5B0384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30</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646CF32F"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2BA2CAA" w14:textId="0772AA08"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Elaboración de informes de cumplimiento de las normativas externas</w:t>
            </w:r>
          </w:p>
        </w:tc>
        <w:tc>
          <w:tcPr>
            <w:tcW w:w="1840" w:type="dxa"/>
            <w:tcBorders>
              <w:top w:val="nil"/>
              <w:left w:val="nil"/>
              <w:bottom w:val="single" w:sz="4" w:space="0" w:color="auto"/>
              <w:right w:val="single" w:sz="4" w:space="0" w:color="auto"/>
            </w:tcBorders>
            <w:shd w:val="clear" w:color="auto" w:fill="auto"/>
            <w:vAlign w:val="center"/>
            <w:hideMark/>
          </w:tcPr>
          <w:p w14:paraId="7B504062"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w:t>
            </w:r>
            <w:proofErr w:type="spellStart"/>
            <w:r w:rsidRPr="00221CAB">
              <w:rPr>
                <w:rFonts w:ascii="Arial Nova Cond Light" w:hAnsi="Arial Nova Cond Light" w:cs="Calibri"/>
                <w:sz w:val="16"/>
                <w:szCs w:val="16"/>
                <w:lang w:val="en-US"/>
              </w:rPr>
              <w:t>Informes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0C2EC82"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60F8094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2688984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61477B97"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17292283"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B00963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31</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08F0F79"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B5172D8"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Seguimiento al comportamiento de los riesgos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1EAF92CD"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Matrices </w:t>
            </w:r>
            <w:proofErr w:type="spellStart"/>
            <w:r w:rsidRPr="00221CAB">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09F7D24" w14:textId="77777777" w:rsidR="00221CAB" w:rsidRPr="00221CAB" w:rsidRDefault="00221CAB" w:rsidP="00221CAB">
            <w:pPr>
              <w:spacing w:after="0" w:line="240" w:lineRule="auto"/>
              <w:jc w:val="center"/>
              <w:rPr>
                <w:rFonts w:ascii="Arial Nova Cond Light" w:hAnsi="Arial Nova Cond Light" w:cs="Calibri"/>
                <w:color w:val="002060"/>
                <w:sz w:val="16"/>
                <w:szCs w:val="16"/>
                <w:lang w:val="en-US"/>
              </w:rPr>
            </w:pPr>
            <w:r w:rsidRPr="00221CAB">
              <w:rPr>
                <w:rFonts w:ascii="Arial Nova Cond Light" w:hAnsi="Arial Nova Cond Light" w:cs="Calibri"/>
                <w:color w:val="002060"/>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1190B08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6D1452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55774D0"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4E7C383B" w14:textId="77777777" w:rsidTr="00221CAB">
        <w:trPr>
          <w:trHeight w:val="69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01DB1F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2E420BC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6CBAFF5"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Autoevaluación de cumplimiento de los Controles Internos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3F2A26D7"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F2F2F2"/>
            <w:vAlign w:val="center"/>
            <w:hideMark/>
          </w:tcPr>
          <w:p w14:paraId="4F20E1F8" w14:textId="77777777" w:rsidR="00221CAB" w:rsidRPr="00221CAB" w:rsidRDefault="00221CAB" w:rsidP="00221CAB">
            <w:pPr>
              <w:spacing w:after="0" w:line="240" w:lineRule="auto"/>
              <w:jc w:val="center"/>
              <w:rPr>
                <w:rFonts w:ascii="Arial Nova Cond Light" w:hAnsi="Arial Nova Cond Light" w:cs="Calibri"/>
                <w:color w:val="002060"/>
                <w:sz w:val="16"/>
                <w:szCs w:val="16"/>
              </w:rPr>
            </w:pPr>
            <w:r w:rsidRPr="00221CAB">
              <w:rPr>
                <w:rFonts w:ascii="Arial Nova Cond Light" w:hAnsi="Arial Nova Cond Light" w:cs="Calibri"/>
                <w:color w:val="002060"/>
                <w:sz w:val="16"/>
                <w:szCs w:val="16"/>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3B89B518"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2CF536EE"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64920CD" w14:textId="77777777" w:rsidR="00221CAB" w:rsidRPr="00221CAB" w:rsidRDefault="00221CAB" w:rsidP="00221CAB">
            <w:pPr>
              <w:spacing w:after="0" w:line="240" w:lineRule="auto"/>
              <w:rPr>
                <w:rFonts w:ascii="Arial Nova Cond Light" w:hAnsi="Arial Nova Cond Light" w:cs="Calibri"/>
                <w:sz w:val="16"/>
                <w:szCs w:val="16"/>
              </w:rPr>
            </w:pPr>
          </w:p>
        </w:tc>
      </w:tr>
      <w:tr w:rsidR="00221CAB" w:rsidRPr="00221CAB" w14:paraId="04E67F4D" w14:textId="77777777" w:rsidTr="00221CAB">
        <w:trPr>
          <w:trHeight w:val="300"/>
          <w:jc w:val="center"/>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0E860E85"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NRO.</w:t>
            </w:r>
          </w:p>
        </w:tc>
        <w:tc>
          <w:tcPr>
            <w:tcW w:w="2140" w:type="dxa"/>
            <w:tcBorders>
              <w:top w:val="single" w:sz="8" w:space="0" w:color="auto"/>
              <w:left w:val="nil"/>
              <w:bottom w:val="nil"/>
              <w:right w:val="single" w:sz="4" w:space="0" w:color="auto"/>
            </w:tcBorders>
            <w:shd w:val="clear" w:color="000000" w:fill="1F4E78"/>
            <w:vAlign w:val="center"/>
            <w:hideMark/>
          </w:tcPr>
          <w:p w14:paraId="47E7CB0C"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2265772F"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299A082A"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1537EEAE"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1DCC3E43"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3F7D5AE5"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 xml:space="preserve">%AVANCE </w:t>
            </w:r>
          </w:p>
        </w:tc>
        <w:tc>
          <w:tcPr>
            <w:tcW w:w="880" w:type="dxa"/>
            <w:tcBorders>
              <w:top w:val="single" w:sz="8" w:space="0" w:color="auto"/>
              <w:left w:val="nil"/>
              <w:bottom w:val="nil"/>
              <w:right w:val="single" w:sz="8" w:space="0" w:color="auto"/>
            </w:tcBorders>
            <w:shd w:val="clear" w:color="000000" w:fill="1F4E78"/>
            <w:vAlign w:val="center"/>
            <w:hideMark/>
          </w:tcPr>
          <w:p w14:paraId="4714D2C4" w14:textId="77777777" w:rsidR="00221CAB" w:rsidRPr="00221CAB" w:rsidRDefault="00221CAB" w:rsidP="00221CAB">
            <w:pPr>
              <w:spacing w:after="0" w:line="240" w:lineRule="auto"/>
              <w:jc w:val="center"/>
              <w:rPr>
                <w:rFonts w:ascii="Arial Nova Cond Light" w:hAnsi="Arial Nova Cond Light" w:cs="Calibri"/>
                <w:b/>
                <w:bCs/>
                <w:color w:val="FFFFFF"/>
                <w:sz w:val="16"/>
                <w:szCs w:val="16"/>
                <w:lang w:val="en-US"/>
              </w:rPr>
            </w:pPr>
            <w:r w:rsidRPr="00221CAB">
              <w:rPr>
                <w:rFonts w:ascii="Arial Nova Cond Light" w:hAnsi="Arial Nova Cond Light" w:cs="Calibri"/>
                <w:b/>
                <w:bCs/>
                <w:color w:val="FFFFFF"/>
                <w:sz w:val="16"/>
                <w:szCs w:val="16"/>
                <w:lang w:val="en-US"/>
              </w:rPr>
              <w:t>PROMEDIO</w:t>
            </w:r>
          </w:p>
        </w:tc>
      </w:tr>
      <w:tr w:rsidR="00221CAB" w:rsidRPr="00221CAB" w14:paraId="0AB6E5B7" w14:textId="77777777" w:rsidTr="00221CAB">
        <w:trPr>
          <w:trHeight w:val="450"/>
          <w:jc w:val="center"/>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19AE552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33</w:t>
            </w:r>
          </w:p>
        </w:tc>
        <w:tc>
          <w:tcPr>
            <w:tcW w:w="21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004E0FA" w14:textId="77777777" w:rsidR="00221CAB" w:rsidRPr="00221CAB" w:rsidRDefault="00221CAB" w:rsidP="00221CAB">
            <w:pPr>
              <w:spacing w:after="0" w:line="240" w:lineRule="auto"/>
              <w:jc w:val="center"/>
              <w:rPr>
                <w:rFonts w:ascii="Arial Nova Cond Light" w:hAnsi="Arial Nova Cond Light" w:cs="Calibri"/>
                <w:b/>
                <w:bCs/>
                <w:sz w:val="16"/>
                <w:szCs w:val="16"/>
                <w:lang w:val="en-US"/>
              </w:rPr>
            </w:pPr>
            <w:r w:rsidRPr="00221CAB">
              <w:rPr>
                <w:rFonts w:ascii="Arial Nova Cond Light" w:hAnsi="Arial Nova Cond Light" w:cs="Calibri"/>
                <w:b/>
                <w:bCs/>
                <w:sz w:val="16"/>
                <w:szCs w:val="16"/>
                <w:lang w:val="en-US"/>
              </w:rPr>
              <w:t>Recursos Humanos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637B8AD"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Evaluación del desempeño del personal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2B4A73C"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empleados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evaluados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78048DD"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F783C9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2B9A32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26B50CC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r>
      <w:tr w:rsidR="00221CAB" w:rsidRPr="00221CAB" w14:paraId="0C89DD43" w14:textId="77777777" w:rsidTr="00221CAB">
        <w:trPr>
          <w:trHeight w:val="450"/>
          <w:jc w:val="center"/>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975E4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34</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B0941A8"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D289EC6"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Escala salarial de la ANAMAR actualizada   </w:t>
            </w:r>
          </w:p>
        </w:tc>
        <w:tc>
          <w:tcPr>
            <w:tcW w:w="1840" w:type="dxa"/>
            <w:tcBorders>
              <w:top w:val="nil"/>
              <w:left w:val="nil"/>
              <w:bottom w:val="single" w:sz="4" w:space="0" w:color="auto"/>
              <w:right w:val="single" w:sz="4" w:space="0" w:color="auto"/>
            </w:tcBorders>
            <w:shd w:val="clear" w:color="auto" w:fill="auto"/>
            <w:vAlign w:val="center"/>
            <w:hideMark/>
          </w:tcPr>
          <w:p w14:paraId="4A5FFC7A"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Escala </w:t>
            </w:r>
            <w:proofErr w:type="spellStart"/>
            <w:r w:rsidRPr="00221CAB">
              <w:rPr>
                <w:rFonts w:ascii="Arial Nova Cond Light" w:hAnsi="Arial Nova Cond Light" w:cs="Calibri"/>
                <w:sz w:val="16"/>
                <w:szCs w:val="16"/>
                <w:lang w:val="en-US"/>
              </w:rPr>
              <w:t>salarial</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actualizada</w:t>
            </w:r>
            <w:proofErr w:type="spellEnd"/>
          </w:p>
        </w:tc>
        <w:tc>
          <w:tcPr>
            <w:tcW w:w="1180" w:type="dxa"/>
            <w:tcBorders>
              <w:top w:val="nil"/>
              <w:left w:val="nil"/>
              <w:bottom w:val="single" w:sz="4" w:space="0" w:color="auto"/>
              <w:right w:val="single" w:sz="4" w:space="0" w:color="auto"/>
            </w:tcBorders>
            <w:shd w:val="clear" w:color="000000" w:fill="F2F2F2"/>
            <w:vAlign w:val="center"/>
            <w:hideMark/>
          </w:tcPr>
          <w:p w14:paraId="5F65B98C"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5C8C18E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5A46F7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1054493A"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15558012"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FFA06BE"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35</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55E171BA"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4D4CA15"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Reclutamiento y Selección de Personal</w:t>
            </w:r>
          </w:p>
        </w:tc>
        <w:tc>
          <w:tcPr>
            <w:tcW w:w="1840" w:type="dxa"/>
            <w:tcBorders>
              <w:top w:val="nil"/>
              <w:left w:val="nil"/>
              <w:bottom w:val="single" w:sz="4" w:space="0" w:color="auto"/>
              <w:right w:val="single" w:sz="4" w:space="0" w:color="auto"/>
            </w:tcBorders>
            <w:shd w:val="clear" w:color="auto" w:fill="auto"/>
            <w:vAlign w:val="center"/>
            <w:hideMark/>
          </w:tcPr>
          <w:p w14:paraId="3259557B"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Ejecución</w:t>
            </w:r>
            <w:proofErr w:type="spellEnd"/>
          </w:p>
        </w:tc>
        <w:tc>
          <w:tcPr>
            <w:tcW w:w="1180" w:type="dxa"/>
            <w:tcBorders>
              <w:top w:val="nil"/>
              <w:left w:val="nil"/>
              <w:bottom w:val="single" w:sz="4" w:space="0" w:color="auto"/>
              <w:right w:val="single" w:sz="4" w:space="0" w:color="auto"/>
            </w:tcBorders>
            <w:shd w:val="clear" w:color="000000" w:fill="F2F2F2"/>
            <w:vAlign w:val="center"/>
            <w:hideMark/>
          </w:tcPr>
          <w:p w14:paraId="28311EF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7F7D7D95"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C47C28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 </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37FD8EA1"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EA2232E" w14:textId="77777777" w:rsidTr="00221CAB">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C1EF44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lastRenderedPageBreak/>
              <w:t>36</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1A8D208E"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326B13E" w14:textId="77777777" w:rsidR="00221CAB" w:rsidRPr="00221CAB" w:rsidRDefault="00221CAB" w:rsidP="00221CAB">
            <w:pPr>
              <w:spacing w:after="0" w:line="240" w:lineRule="auto"/>
              <w:rPr>
                <w:rFonts w:ascii="Arial Nova Cond Light" w:hAnsi="Arial Nova Cond Light" w:cs="Calibri"/>
                <w:sz w:val="16"/>
                <w:szCs w:val="16"/>
                <w:lang w:val="en-US"/>
              </w:rPr>
            </w:pPr>
            <w:proofErr w:type="spellStart"/>
            <w:r w:rsidRPr="00221CAB">
              <w:rPr>
                <w:rFonts w:ascii="Arial Nova Cond Light" w:hAnsi="Arial Nova Cond Light" w:cs="Calibri"/>
                <w:sz w:val="16"/>
                <w:szCs w:val="16"/>
                <w:lang w:val="en-US"/>
              </w:rPr>
              <w:t>Encuesta</w:t>
            </w:r>
            <w:proofErr w:type="spellEnd"/>
            <w:r w:rsidRPr="00221CAB">
              <w:rPr>
                <w:rFonts w:ascii="Arial Nova Cond Light" w:hAnsi="Arial Nova Cond Light" w:cs="Calibri"/>
                <w:sz w:val="16"/>
                <w:szCs w:val="16"/>
                <w:lang w:val="en-US"/>
              </w:rPr>
              <w:t xml:space="preserve"> de </w:t>
            </w:r>
            <w:proofErr w:type="spellStart"/>
            <w:r w:rsidRPr="00221CAB">
              <w:rPr>
                <w:rFonts w:ascii="Arial Nova Cond Light" w:hAnsi="Arial Nova Cond Light" w:cs="Calibri"/>
                <w:sz w:val="16"/>
                <w:szCs w:val="16"/>
                <w:lang w:val="en-US"/>
              </w:rPr>
              <w:t>Clima</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Organizacional</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6E6A6034"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w:t>
            </w:r>
            <w:proofErr w:type="spellStart"/>
            <w:r w:rsidRPr="00221CAB">
              <w:rPr>
                <w:rFonts w:ascii="Arial Nova Cond Light" w:hAnsi="Arial Nova Cond Light" w:cs="Calibri"/>
                <w:sz w:val="16"/>
                <w:szCs w:val="16"/>
                <w:lang w:val="en-US"/>
              </w:rPr>
              <w:t>Encuestas</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realizadas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1F98C1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5D7F7F0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vAlign w:val="center"/>
            <w:hideMark/>
          </w:tcPr>
          <w:p w14:paraId="7F383BD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2B5D2005"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66CD3D7D"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D2C5A81"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37</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4998C295"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46D9F0E"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Plan de </w:t>
            </w:r>
            <w:proofErr w:type="spellStart"/>
            <w:r w:rsidRPr="00221CAB">
              <w:rPr>
                <w:rFonts w:ascii="Arial Nova Cond Light" w:hAnsi="Arial Nova Cond Light" w:cs="Calibri"/>
                <w:sz w:val="16"/>
                <w:szCs w:val="16"/>
                <w:lang w:val="en-US"/>
              </w:rPr>
              <w:t>Capacitación</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Implementado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7C7B9627"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de cumplimiento del plan de capacitación</w:t>
            </w:r>
          </w:p>
        </w:tc>
        <w:tc>
          <w:tcPr>
            <w:tcW w:w="1180" w:type="dxa"/>
            <w:tcBorders>
              <w:top w:val="nil"/>
              <w:left w:val="nil"/>
              <w:bottom w:val="single" w:sz="4" w:space="0" w:color="auto"/>
              <w:right w:val="single" w:sz="4" w:space="0" w:color="auto"/>
            </w:tcBorders>
            <w:shd w:val="clear" w:color="000000" w:fill="F2F2F2"/>
            <w:vAlign w:val="center"/>
            <w:hideMark/>
          </w:tcPr>
          <w:p w14:paraId="2C3C4D9B"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980" w:type="dxa"/>
            <w:tcBorders>
              <w:top w:val="nil"/>
              <w:left w:val="nil"/>
              <w:bottom w:val="single" w:sz="4" w:space="0" w:color="auto"/>
              <w:right w:val="single" w:sz="4" w:space="0" w:color="auto"/>
            </w:tcBorders>
            <w:shd w:val="clear" w:color="000000" w:fill="F2F2F2"/>
            <w:noWrap/>
            <w:vAlign w:val="center"/>
            <w:hideMark/>
          </w:tcPr>
          <w:p w14:paraId="2079FB77"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60" w:type="dxa"/>
            <w:tcBorders>
              <w:top w:val="nil"/>
              <w:left w:val="nil"/>
              <w:bottom w:val="single" w:sz="4" w:space="0" w:color="auto"/>
              <w:right w:val="single" w:sz="4" w:space="0" w:color="auto"/>
            </w:tcBorders>
            <w:shd w:val="clear" w:color="000000" w:fill="F2F2F2"/>
            <w:noWrap/>
            <w:vAlign w:val="center"/>
            <w:hideMark/>
          </w:tcPr>
          <w:p w14:paraId="02B0DB00"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55CE4F83" w14:textId="77777777" w:rsidR="00221CAB" w:rsidRPr="00221CAB" w:rsidRDefault="00221CAB" w:rsidP="00221CAB">
            <w:pPr>
              <w:spacing w:after="0" w:line="240" w:lineRule="auto"/>
              <w:rPr>
                <w:rFonts w:ascii="Arial Nova Cond Light" w:hAnsi="Arial Nova Cond Light" w:cs="Calibri"/>
                <w:sz w:val="16"/>
                <w:szCs w:val="16"/>
              </w:rPr>
            </w:pPr>
          </w:p>
        </w:tc>
      </w:tr>
      <w:tr w:rsidR="00221CAB" w:rsidRPr="00221CAB" w14:paraId="505AD9C5" w14:textId="77777777" w:rsidTr="00221CAB">
        <w:trPr>
          <w:trHeight w:val="45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ABCE0A4"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38</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6B02D38F"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67B08F0"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Novedades de </w:t>
            </w:r>
            <w:proofErr w:type="spellStart"/>
            <w:r w:rsidRPr="00221CAB">
              <w:rPr>
                <w:rFonts w:ascii="Arial Nova Cond Light" w:hAnsi="Arial Nova Cond Light" w:cs="Calibri"/>
                <w:sz w:val="16"/>
                <w:szCs w:val="16"/>
                <w:lang w:val="en-US"/>
              </w:rPr>
              <w:t>Nómina</w:t>
            </w:r>
            <w:proofErr w:type="spellEnd"/>
            <w:r w:rsidRPr="00221CAB">
              <w:rPr>
                <w:rFonts w:ascii="Arial Nova Cond Light" w:hAnsi="Arial Nova Cond Light" w:cs="Calibri"/>
                <w:sz w:val="16"/>
                <w:szCs w:val="16"/>
                <w:lang w:val="en-US"/>
              </w:rPr>
              <w:t xml:space="preserve"> </w:t>
            </w:r>
            <w:proofErr w:type="spellStart"/>
            <w:r w:rsidRPr="00221CAB">
              <w:rPr>
                <w:rFonts w:ascii="Arial Nova Cond Light" w:hAnsi="Arial Nova Cond Light" w:cs="Calibri"/>
                <w:sz w:val="16"/>
                <w:szCs w:val="16"/>
                <w:lang w:val="en-US"/>
              </w:rPr>
              <w:t>realizadas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1912BFEC"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de las novedades de nómina realizadas</w:t>
            </w:r>
          </w:p>
        </w:tc>
        <w:tc>
          <w:tcPr>
            <w:tcW w:w="1180" w:type="dxa"/>
            <w:tcBorders>
              <w:top w:val="nil"/>
              <w:left w:val="nil"/>
              <w:bottom w:val="single" w:sz="4" w:space="0" w:color="auto"/>
              <w:right w:val="single" w:sz="4" w:space="0" w:color="auto"/>
            </w:tcBorders>
            <w:shd w:val="clear" w:color="auto" w:fill="auto"/>
            <w:vAlign w:val="center"/>
            <w:hideMark/>
          </w:tcPr>
          <w:p w14:paraId="7F59875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28A90C5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vAlign w:val="center"/>
            <w:hideMark/>
          </w:tcPr>
          <w:p w14:paraId="784A237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4F3F743B"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51FF461" w14:textId="77777777" w:rsidTr="00221CAB">
        <w:trPr>
          <w:trHeight w:val="900"/>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861285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39</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52558046"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526E222"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xml:space="preserve">Registro y Control de Personal </w:t>
            </w:r>
          </w:p>
        </w:tc>
        <w:tc>
          <w:tcPr>
            <w:tcW w:w="1840" w:type="dxa"/>
            <w:tcBorders>
              <w:top w:val="nil"/>
              <w:left w:val="nil"/>
              <w:bottom w:val="single" w:sz="4" w:space="0" w:color="auto"/>
              <w:right w:val="single" w:sz="4" w:space="0" w:color="auto"/>
            </w:tcBorders>
            <w:shd w:val="clear" w:color="auto" w:fill="auto"/>
            <w:vAlign w:val="center"/>
            <w:hideMark/>
          </w:tcPr>
          <w:p w14:paraId="2FBE10FD" w14:textId="54F19C9E"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 de expedientes actualizados y reportes y control de asistencias realizados</w:t>
            </w:r>
          </w:p>
        </w:tc>
        <w:tc>
          <w:tcPr>
            <w:tcW w:w="1180" w:type="dxa"/>
            <w:tcBorders>
              <w:top w:val="nil"/>
              <w:left w:val="nil"/>
              <w:bottom w:val="single" w:sz="4" w:space="0" w:color="auto"/>
              <w:right w:val="single" w:sz="4" w:space="0" w:color="auto"/>
            </w:tcBorders>
            <w:shd w:val="clear" w:color="auto" w:fill="auto"/>
            <w:vAlign w:val="center"/>
            <w:hideMark/>
          </w:tcPr>
          <w:p w14:paraId="299E7D33"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4035C559"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25%</w:t>
            </w:r>
          </w:p>
        </w:tc>
        <w:tc>
          <w:tcPr>
            <w:tcW w:w="860" w:type="dxa"/>
            <w:tcBorders>
              <w:top w:val="nil"/>
              <w:left w:val="nil"/>
              <w:bottom w:val="single" w:sz="4" w:space="0" w:color="auto"/>
              <w:right w:val="single" w:sz="4" w:space="0" w:color="auto"/>
            </w:tcBorders>
            <w:shd w:val="clear" w:color="auto" w:fill="auto"/>
            <w:vAlign w:val="center"/>
            <w:hideMark/>
          </w:tcPr>
          <w:p w14:paraId="69E0CD88"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7039D151"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250E1BD2" w14:textId="77777777" w:rsidTr="00221CAB">
        <w:trPr>
          <w:trHeight w:val="675"/>
          <w:jc w:val="center"/>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5EF1310"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40</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1FBB4753"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EABEDF4" w14:textId="77777777" w:rsidR="00221CAB" w:rsidRPr="00221CAB" w:rsidRDefault="00221CAB" w:rsidP="00221CAB">
            <w:pPr>
              <w:spacing w:after="0" w:line="240" w:lineRule="auto"/>
              <w:rPr>
                <w:rFonts w:ascii="Arial Nova Cond Light" w:hAnsi="Arial Nova Cond Light" w:cs="Calibri"/>
                <w:sz w:val="16"/>
                <w:szCs w:val="16"/>
              </w:rPr>
            </w:pPr>
            <w:r w:rsidRPr="00221CAB">
              <w:rPr>
                <w:rFonts w:ascii="Arial Nova Cond Light" w:hAnsi="Arial Nova Cond Light" w:cs="Calibri"/>
                <w:sz w:val="16"/>
                <w:szCs w:val="16"/>
              </w:rPr>
              <w:t>Seguimiento al comportamiento de los riesgos de la División de Recursos Humanos</w:t>
            </w:r>
          </w:p>
        </w:tc>
        <w:tc>
          <w:tcPr>
            <w:tcW w:w="1840" w:type="dxa"/>
            <w:tcBorders>
              <w:top w:val="nil"/>
              <w:left w:val="nil"/>
              <w:bottom w:val="single" w:sz="4" w:space="0" w:color="auto"/>
              <w:right w:val="single" w:sz="4" w:space="0" w:color="auto"/>
            </w:tcBorders>
            <w:shd w:val="clear" w:color="auto" w:fill="auto"/>
            <w:vAlign w:val="center"/>
            <w:hideMark/>
          </w:tcPr>
          <w:p w14:paraId="54D48953" w14:textId="77777777" w:rsidR="00221CAB" w:rsidRPr="00221CAB" w:rsidRDefault="00221CAB" w:rsidP="00221CAB">
            <w:pPr>
              <w:spacing w:after="0" w:line="240" w:lineRule="auto"/>
              <w:rPr>
                <w:rFonts w:ascii="Arial Nova Cond Light" w:hAnsi="Arial Nova Cond Light" w:cs="Calibri"/>
                <w:sz w:val="16"/>
                <w:szCs w:val="16"/>
                <w:lang w:val="en-US"/>
              </w:rPr>
            </w:pPr>
            <w:r w:rsidRPr="00221CAB">
              <w:rPr>
                <w:rFonts w:ascii="Arial Nova Cond Light" w:hAnsi="Arial Nova Cond Light" w:cs="Calibri"/>
                <w:sz w:val="16"/>
                <w:szCs w:val="16"/>
                <w:lang w:val="en-US"/>
              </w:rPr>
              <w:t xml:space="preserve">NRO. de Matrices </w:t>
            </w:r>
            <w:proofErr w:type="spellStart"/>
            <w:r w:rsidRPr="00221CAB">
              <w:rPr>
                <w:rFonts w:ascii="Arial Nova Cond Light" w:hAnsi="Arial Nova Cond Light" w:cs="Calibri"/>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8A50D57"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6EFDBACA"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w:t>
            </w:r>
          </w:p>
        </w:tc>
        <w:tc>
          <w:tcPr>
            <w:tcW w:w="860" w:type="dxa"/>
            <w:tcBorders>
              <w:top w:val="nil"/>
              <w:left w:val="nil"/>
              <w:bottom w:val="single" w:sz="4" w:space="0" w:color="auto"/>
              <w:right w:val="single" w:sz="4" w:space="0" w:color="auto"/>
            </w:tcBorders>
            <w:shd w:val="clear" w:color="auto" w:fill="auto"/>
            <w:vAlign w:val="center"/>
            <w:hideMark/>
          </w:tcPr>
          <w:p w14:paraId="16F3BEB6"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1FE8122D" w14:textId="77777777" w:rsidR="00221CAB" w:rsidRPr="00221CAB" w:rsidRDefault="00221CAB" w:rsidP="00221CAB">
            <w:pPr>
              <w:spacing w:after="0" w:line="240" w:lineRule="auto"/>
              <w:rPr>
                <w:rFonts w:ascii="Arial Nova Cond Light" w:hAnsi="Arial Nova Cond Light" w:cs="Calibri"/>
                <w:sz w:val="16"/>
                <w:szCs w:val="16"/>
                <w:lang w:val="en-US"/>
              </w:rPr>
            </w:pPr>
          </w:p>
        </w:tc>
      </w:tr>
      <w:tr w:rsidR="00221CAB" w:rsidRPr="00221CAB" w14:paraId="7838042A" w14:textId="77777777" w:rsidTr="00221CAB">
        <w:trPr>
          <w:trHeight w:val="690"/>
          <w:jc w:val="center"/>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14:paraId="294E081B" w14:textId="77777777" w:rsidR="00221CAB" w:rsidRPr="00221CAB" w:rsidRDefault="00221CAB" w:rsidP="00221CAB">
            <w:pPr>
              <w:spacing w:after="0" w:line="240" w:lineRule="auto"/>
              <w:jc w:val="center"/>
              <w:rPr>
                <w:rFonts w:ascii="Arial Nova Cond Light" w:hAnsi="Arial Nova Cond Light" w:cs="Calibri"/>
                <w:sz w:val="16"/>
                <w:szCs w:val="16"/>
                <w:lang w:val="en-US"/>
              </w:rPr>
            </w:pPr>
            <w:r w:rsidRPr="00221CAB">
              <w:rPr>
                <w:rFonts w:ascii="Arial Nova Cond Light" w:hAnsi="Arial Nova Cond Light" w:cs="Calibri"/>
                <w:sz w:val="16"/>
                <w:szCs w:val="16"/>
                <w:lang w:val="en-US"/>
              </w:rPr>
              <w:t>41</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199ABDB" w14:textId="77777777" w:rsidR="00221CAB" w:rsidRPr="00221CAB" w:rsidRDefault="00221CAB" w:rsidP="00221CAB">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8" w:space="0" w:color="auto"/>
              <w:right w:val="single" w:sz="4" w:space="0" w:color="auto"/>
            </w:tcBorders>
            <w:shd w:val="clear" w:color="auto" w:fill="auto"/>
            <w:vAlign w:val="center"/>
            <w:hideMark/>
          </w:tcPr>
          <w:p w14:paraId="6F62C54D" w14:textId="77777777" w:rsidR="00221CAB" w:rsidRPr="00221CAB" w:rsidRDefault="00221CAB" w:rsidP="00221CAB">
            <w:pPr>
              <w:spacing w:after="0" w:line="240" w:lineRule="auto"/>
              <w:rPr>
                <w:rFonts w:ascii="Arial Nova Cond Light" w:hAnsi="Arial Nova Cond Light" w:cs="Calibri"/>
                <w:color w:val="auto"/>
                <w:sz w:val="16"/>
                <w:szCs w:val="16"/>
              </w:rPr>
            </w:pPr>
            <w:r w:rsidRPr="00221CAB">
              <w:rPr>
                <w:rFonts w:ascii="Arial Nova Cond Light" w:hAnsi="Arial Nova Cond Light" w:cs="Calibri"/>
                <w:color w:val="auto"/>
                <w:sz w:val="16"/>
                <w:szCs w:val="16"/>
              </w:rPr>
              <w:t>Autoevaluación de cumplimiento de los Controles Internos de la División de Recursos Humanos</w:t>
            </w:r>
          </w:p>
        </w:tc>
        <w:tc>
          <w:tcPr>
            <w:tcW w:w="1840" w:type="dxa"/>
            <w:tcBorders>
              <w:top w:val="nil"/>
              <w:left w:val="nil"/>
              <w:bottom w:val="single" w:sz="8" w:space="0" w:color="auto"/>
              <w:right w:val="single" w:sz="4" w:space="0" w:color="auto"/>
            </w:tcBorders>
            <w:shd w:val="clear" w:color="auto" w:fill="auto"/>
            <w:vAlign w:val="center"/>
            <w:hideMark/>
          </w:tcPr>
          <w:p w14:paraId="3B380585" w14:textId="77777777" w:rsidR="00221CAB" w:rsidRPr="00221CAB" w:rsidRDefault="00221CAB" w:rsidP="00221CAB">
            <w:pPr>
              <w:spacing w:after="0" w:line="240" w:lineRule="auto"/>
              <w:rPr>
                <w:rFonts w:ascii="Arial Nova Cond Light" w:hAnsi="Arial Nova Cond Light" w:cs="Calibri"/>
                <w:color w:val="auto"/>
                <w:sz w:val="16"/>
                <w:szCs w:val="16"/>
              </w:rPr>
            </w:pPr>
            <w:r w:rsidRPr="00221CAB">
              <w:rPr>
                <w:rFonts w:ascii="Arial Nova Cond Light" w:hAnsi="Arial Nova Cond Light" w:cs="Calibri"/>
                <w:color w:val="auto"/>
                <w:sz w:val="16"/>
                <w:szCs w:val="16"/>
              </w:rPr>
              <w:t>NRO. de Reportes sobre errores, limitaciones e inconsistencias</w:t>
            </w:r>
          </w:p>
        </w:tc>
        <w:tc>
          <w:tcPr>
            <w:tcW w:w="1180" w:type="dxa"/>
            <w:tcBorders>
              <w:top w:val="nil"/>
              <w:left w:val="nil"/>
              <w:bottom w:val="single" w:sz="8" w:space="0" w:color="auto"/>
              <w:right w:val="single" w:sz="4" w:space="0" w:color="auto"/>
            </w:tcBorders>
            <w:shd w:val="clear" w:color="000000" w:fill="F2F2F2"/>
            <w:noWrap/>
            <w:vAlign w:val="center"/>
            <w:hideMark/>
          </w:tcPr>
          <w:p w14:paraId="6F38A48B"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980" w:type="dxa"/>
            <w:tcBorders>
              <w:top w:val="nil"/>
              <w:left w:val="nil"/>
              <w:bottom w:val="single" w:sz="8" w:space="0" w:color="auto"/>
              <w:right w:val="single" w:sz="4" w:space="0" w:color="auto"/>
            </w:tcBorders>
            <w:shd w:val="clear" w:color="000000" w:fill="F2F2F2"/>
            <w:noWrap/>
            <w:vAlign w:val="center"/>
            <w:hideMark/>
          </w:tcPr>
          <w:p w14:paraId="6B0D518B"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60" w:type="dxa"/>
            <w:tcBorders>
              <w:top w:val="nil"/>
              <w:left w:val="nil"/>
              <w:bottom w:val="single" w:sz="8" w:space="0" w:color="auto"/>
              <w:right w:val="single" w:sz="4" w:space="0" w:color="auto"/>
            </w:tcBorders>
            <w:shd w:val="clear" w:color="000000" w:fill="F2F2F2"/>
            <w:noWrap/>
            <w:vAlign w:val="center"/>
            <w:hideMark/>
          </w:tcPr>
          <w:p w14:paraId="78FE34CF" w14:textId="77777777" w:rsidR="00221CAB" w:rsidRPr="00221CAB" w:rsidRDefault="00221CAB" w:rsidP="00221CAB">
            <w:pPr>
              <w:spacing w:after="0" w:line="240" w:lineRule="auto"/>
              <w:jc w:val="center"/>
              <w:rPr>
                <w:rFonts w:ascii="Arial Nova Cond Light" w:hAnsi="Arial Nova Cond Light" w:cs="Calibri"/>
                <w:sz w:val="16"/>
                <w:szCs w:val="16"/>
              </w:rPr>
            </w:pPr>
            <w:r w:rsidRPr="00221CAB">
              <w:rPr>
                <w:rFonts w:ascii="Arial Nova Cond Light" w:hAnsi="Arial Nova Cond Light" w:cs="Calibri"/>
                <w:sz w:val="16"/>
                <w:szCs w:val="16"/>
              </w:rPr>
              <w:t> </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4B3CD805" w14:textId="77777777" w:rsidR="00221CAB" w:rsidRPr="00221CAB" w:rsidRDefault="00221CAB" w:rsidP="00221CAB">
            <w:pPr>
              <w:spacing w:after="0" w:line="240" w:lineRule="auto"/>
              <w:rPr>
                <w:rFonts w:ascii="Arial Nova Cond Light" w:hAnsi="Arial Nova Cond Light" w:cs="Calibri"/>
                <w:sz w:val="16"/>
                <w:szCs w:val="16"/>
              </w:rPr>
            </w:pPr>
          </w:p>
        </w:tc>
      </w:tr>
    </w:tbl>
    <w:p w14:paraId="2D05B480" w14:textId="10FA1FC7" w:rsidR="00BE7BF4" w:rsidRDefault="00BE7BF4" w:rsidP="005C1D90">
      <w:pPr>
        <w:pStyle w:val="Title"/>
        <w:pBdr>
          <w:bottom w:val="none" w:sz="0" w:space="0" w:color="auto"/>
        </w:pBdr>
        <w:spacing w:line="276" w:lineRule="auto"/>
        <w:jc w:val="both"/>
        <w:rPr>
          <w:rFonts w:ascii="Abadi" w:hAnsi="Abadi" w:cs="Calibri"/>
          <w:b w:val="0"/>
          <w:smallCaps w:val="0"/>
          <w:color w:val="000000"/>
          <w:sz w:val="24"/>
          <w:szCs w:val="24"/>
        </w:rPr>
      </w:pPr>
    </w:p>
    <w:p w14:paraId="620640FE" w14:textId="77777777" w:rsidR="00904298" w:rsidRDefault="00904298" w:rsidP="005C1D90">
      <w:pPr>
        <w:pStyle w:val="Title"/>
        <w:pBdr>
          <w:bottom w:val="none" w:sz="0" w:space="0" w:color="auto"/>
        </w:pBdr>
        <w:spacing w:line="276" w:lineRule="auto"/>
        <w:jc w:val="both"/>
        <w:rPr>
          <w:rFonts w:ascii="Abadi" w:hAnsi="Abadi" w:cs="Calibri"/>
          <w:b w:val="0"/>
          <w:smallCaps w:val="0"/>
          <w:color w:val="000000"/>
          <w:sz w:val="24"/>
          <w:szCs w:val="24"/>
        </w:rPr>
      </w:pPr>
    </w:p>
    <w:p w14:paraId="63B5DB31" w14:textId="77777777" w:rsidR="00904298" w:rsidRDefault="00904298" w:rsidP="005C1D90">
      <w:pPr>
        <w:pStyle w:val="Title"/>
        <w:pBdr>
          <w:bottom w:val="none" w:sz="0" w:space="0" w:color="auto"/>
        </w:pBdr>
        <w:spacing w:line="276" w:lineRule="auto"/>
        <w:jc w:val="both"/>
        <w:rPr>
          <w:rFonts w:ascii="Abadi" w:hAnsi="Abadi" w:cs="Calibri"/>
          <w:b w:val="0"/>
          <w:smallCaps w:val="0"/>
          <w:color w:val="000000"/>
          <w:sz w:val="24"/>
          <w:szCs w:val="24"/>
        </w:rPr>
      </w:pPr>
    </w:p>
    <w:p w14:paraId="07D3EBBE" w14:textId="77777777" w:rsidR="007F14DE" w:rsidRPr="00FA10E4" w:rsidRDefault="007F14DE" w:rsidP="007F14DE">
      <w:pPr>
        <w:pStyle w:val="Title"/>
        <w:pBdr>
          <w:bottom w:val="none" w:sz="0" w:space="0" w:color="auto"/>
        </w:pBdr>
        <w:spacing w:line="276" w:lineRule="auto"/>
        <w:rPr>
          <w:rFonts w:ascii="Abadi" w:hAnsi="Abadi" w:cs="Calibri"/>
          <w:b w:val="0"/>
          <w:smallCaps w:val="0"/>
          <w:color w:val="000000"/>
          <w:sz w:val="24"/>
          <w:szCs w:val="24"/>
        </w:rPr>
      </w:pPr>
      <w:r w:rsidRPr="00FA10E4">
        <w:rPr>
          <w:noProof/>
          <w:sz w:val="24"/>
          <w:szCs w:val="24"/>
        </w:rPr>
        <w:drawing>
          <wp:anchor distT="0" distB="0" distL="114300" distR="114300" simplePos="0" relativeHeight="251668480" behindDoc="1" locked="0" layoutInCell="1" allowOverlap="1" wp14:anchorId="416DA63B" wp14:editId="268F002C">
            <wp:simplePos x="0" y="0"/>
            <wp:positionH relativeFrom="margin">
              <wp:align>center</wp:align>
            </wp:positionH>
            <wp:positionV relativeFrom="paragraph">
              <wp:posOffset>-271780</wp:posOffset>
            </wp:positionV>
            <wp:extent cx="753414" cy="476423"/>
            <wp:effectExtent l="0" t="0" r="8890" b="0"/>
            <wp:wrapNone/>
            <wp:docPr id="853829085" name="Picture 853829085" descr="A logo of a company&#10;&#10;Description automatically generated">
              <a:extLst xmlns:a="http://schemas.openxmlformats.org/drawingml/2006/main">
                <a:ext uri="{FF2B5EF4-FFF2-40B4-BE49-F238E27FC236}">
                  <a16:creationId xmlns:a16="http://schemas.microsoft.com/office/drawing/2014/main" id="{C9AF1009-3DA3-4D1A-B293-B4D09F9597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29085" name="Picture 853829085" descr="A logo of a company&#10;&#10;Description automatically generated">
                      <a:extLst>
                        <a:ext uri="{FF2B5EF4-FFF2-40B4-BE49-F238E27FC236}">
                          <a16:creationId xmlns:a16="http://schemas.microsoft.com/office/drawing/2014/main" id="{C9AF1009-3DA3-4D1A-B293-B4D09F95971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3414" cy="4764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78FC5" w14:textId="77777777" w:rsidR="007F14DE" w:rsidRPr="00FA10E4" w:rsidRDefault="007F14DE" w:rsidP="007F14DE">
      <w:pPr>
        <w:spacing w:after="0"/>
        <w:jc w:val="center"/>
        <w:rPr>
          <w:rFonts w:ascii="Abadi" w:hAnsi="Abadi" w:cs="Calibri"/>
          <w:b/>
          <w:bCs/>
          <w:color w:val="auto"/>
          <w:sz w:val="24"/>
          <w:szCs w:val="24"/>
        </w:rPr>
      </w:pPr>
      <w:r w:rsidRPr="00FA10E4">
        <w:rPr>
          <w:rFonts w:ascii="Abadi" w:hAnsi="Abadi" w:cs="Calibri"/>
          <w:b/>
          <w:bCs/>
          <w:color w:val="auto"/>
          <w:sz w:val="24"/>
          <w:szCs w:val="24"/>
        </w:rPr>
        <w:t>AUTORIDAD NACIONAL DE ASUNTOS MARITIMOS</w:t>
      </w:r>
    </w:p>
    <w:p w14:paraId="052357CE" w14:textId="77777777" w:rsidR="007F14DE" w:rsidRPr="00FA10E4" w:rsidRDefault="007F14DE" w:rsidP="007F14DE">
      <w:pPr>
        <w:spacing w:after="0"/>
        <w:jc w:val="center"/>
        <w:rPr>
          <w:rFonts w:ascii="Abadi" w:hAnsi="Abadi" w:cs="Calibri"/>
          <w:b/>
          <w:bCs/>
          <w:color w:val="002060"/>
          <w:sz w:val="24"/>
          <w:szCs w:val="24"/>
        </w:rPr>
      </w:pPr>
      <w:r w:rsidRPr="00FA10E4">
        <w:rPr>
          <w:rFonts w:ascii="Abadi" w:hAnsi="Abadi" w:cs="Calibri"/>
          <w:b/>
          <w:bCs/>
          <w:color w:val="002060"/>
          <w:sz w:val="24"/>
          <w:szCs w:val="24"/>
        </w:rPr>
        <w:t>PLAN OPERATIVO ANUAL 202</w:t>
      </w:r>
      <w:r>
        <w:rPr>
          <w:rFonts w:ascii="Abadi" w:hAnsi="Abadi" w:cs="Calibri"/>
          <w:b/>
          <w:bCs/>
          <w:color w:val="002060"/>
          <w:sz w:val="24"/>
          <w:szCs w:val="24"/>
        </w:rPr>
        <w:t>3</w:t>
      </w:r>
    </w:p>
    <w:p w14:paraId="37EC2824" w14:textId="77777777" w:rsidR="007F14DE" w:rsidRPr="00FA10E4" w:rsidRDefault="007F14DE" w:rsidP="007F14DE">
      <w:pPr>
        <w:spacing w:after="0"/>
        <w:jc w:val="center"/>
        <w:rPr>
          <w:rFonts w:ascii="Abadi" w:hAnsi="Abadi" w:cs="Calibri"/>
          <w:b/>
          <w:bCs/>
          <w:color w:val="auto"/>
          <w:sz w:val="24"/>
          <w:szCs w:val="24"/>
        </w:rPr>
      </w:pPr>
      <w:r w:rsidRPr="00FA10E4">
        <w:rPr>
          <w:rFonts w:ascii="Abadi" w:hAnsi="Abadi" w:cs="Calibri"/>
          <w:b/>
          <w:bCs/>
          <w:color w:val="auto"/>
          <w:sz w:val="24"/>
          <w:szCs w:val="24"/>
        </w:rPr>
        <w:t>INFORME DE MONITOREO Y EVALUACION</w:t>
      </w:r>
    </w:p>
    <w:p w14:paraId="79CCD0A8" w14:textId="712F15E2" w:rsidR="007F14DE" w:rsidRDefault="007F14DE" w:rsidP="007F14DE">
      <w:pPr>
        <w:spacing w:after="0"/>
        <w:jc w:val="center"/>
        <w:rPr>
          <w:rFonts w:ascii="Abadi" w:hAnsi="Abadi" w:cs="Calibri"/>
          <w:sz w:val="24"/>
          <w:szCs w:val="24"/>
        </w:rPr>
      </w:pPr>
      <w:r>
        <w:rPr>
          <w:rFonts w:ascii="Abadi" w:hAnsi="Abadi" w:cs="Calibri"/>
          <w:sz w:val="24"/>
          <w:szCs w:val="24"/>
        </w:rPr>
        <w:t>2DO</w:t>
      </w:r>
      <w:r w:rsidRPr="00FA10E4">
        <w:rPr>
          <w:rFonts w:ascii="Abadi" w:hAnsi="Abadi" w:cs="Calibri"/>
          <w:sz w:val="24"/>
          <w:szCs w:val="24"/>
        </w:rPr>
        <w:t xml:space="preserve"> </w:t>
      </w:r>
      <w:r>
        <w:rPr>
          <w:rFonts w:ascii="Abadi" w:hAnsi="Abadi" w:cs="Calibri"/>
          <w:sz w:val="24"/>
          <w:szCs w:val="24"/>
        </w:rPr>
        <w:t>TRI</w:t>
      </w:r>
      <w:r w:rsidRPr="00FA10E4">
        <w:rPr>
          <w:rFonts w:ascii="Abadi" w:hAnsi="Abadi" w:cs="Calibri"/>
          <w:sz w:val="24"/>
          <w:szCs w:val="24"/>
        </w:rPr>
        <w:t>MESTRE 202</w:t>
      </w:r>
      <w:r>
        <w:rPr>
          <w:rFonts w:ascii="Abadi" w:hAnsi="Abadi" w:cs="Calibri"/>
          <w:sz w:val="24"/>
          <w:szCs w:val="24"/>
        </w:rPr>
        <w:t>3</w:t>
      </w:r>
    </w:p>
    <w:p w14:paraId="3BAE2388" w14:textId="77777777" w:rsidR="007F14DE" w:rsidRDefault="007F14DE" w:rsidP="00904298">
      <w:pPr>
        <w:spacing w:after="0"/>
        <w:jc w:val="center"/>
        <w:rPr>
          <w:rFonts w:ascii="Abadi" w:hAnsi="Abadi" w:cs="Calibri"/>
          <w:sz w:val="24"/>
          <w:szCs w:val="24"/>
        </w:rPr>
      </w:pPr>
    </w:p>
    <w:tbl>
      <w:tblPr>
        <w:tblW w:w="10680" w:type="dxa"/>
        <w:tblLook w:val="04A0" w:firstRow="1" w:lastRow="0" w:firstColumn="1" w:lastColumn="0" w:noHBand="0" w:noVBand="1"/>
      </w:tblPr>
      <w:tblGrid>
        <w:gridCol w:w="460"/>
        <w:gridCol w:w="2140"/>
        <w:gridCol w:w="2340"/>
        <w:gridCol w:w="1840"/>
        <w:gridCol w:w="1180"/>
        <w:gridCol w:w="980"/>
        <w:gridCol w:w="860"/>
        <w:gridCol w:w="880"/>
      </w:tblGrid>
      <w:tr w:rsidR="007F14DE" w:rsidRPr="007F14DE" w14:paraId="759DCF3B" w14:textId="77777777" w:rsidTr="007F14DE">
        <w:trPr>
          <w:trHeight w:val="315"/>
        </w:trPr>
        <w:tc>
          <w:tcPr>
            <w:tcW w:w="10680" w:type="dxa"/>
            <w:gridSpan w:val="8"/>
            <w:tcBorders>
              <w:top w:val="single" w:sz="8" w:space="0" w:color="auto"/>
              <w:left w:val="single" w:sz="8" w:space="0" w:color="auto"/>
              <w:bottom w:val="nil"/>
              <w:right w:val="single" w:sz="8" w:space="0" w:color="000000"/>
            </w:tcBorders>
            <w:shd w:val="clear" w:color="000000" w:fill="BFBFBF"/>
            <w:vAlign w:val="center"/>
            <w:hideMark/>
          </w:tcPr>
          <w:p w14:paraId="119754D3" w14:textId="77777777" w:rsidR="007F14DE" w:rsidRPr="007F14DE" w:rsidRDefault="007F14DE" w:rsidP="00904298">
            <w:pPr>
              <w:spacing w:after="0" w:line="240" w:lineRule="auto"/>
              <w:jc w:val="center"/>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Eje</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Estratégico</w:t>
            </w:r>
            <w:proofErr w:type="spellEnd"/>
            <w:r w:rsidRPr="007F14DE">
              <w:rPr>
                <w:rFonts w:ascii="Arial Nova Cond Light" w:hAnsi="Arial Nova Cond Light" w:cs="Calibri"/>
                <w:b/>
                <w:bCs/>
                <w:sz w:val="16"/>
                <w:szCs w:val="16"/>
                <w:lang w:val="en-US"/>
              </w:rPr>
              <w:t xml:space="preserve"> (1) </w:t>
            </w:r>
            <w:proofErr w:type="spellStart"/>
            <w:r w:rsidRPr="007F14DE">
              <w:rPr>
                <w:rFonts w:ascii="Arial Nova Cond Light" w:hAnsi="Arial Nova Cond Light" w:cs="Calibri"/>
                <w:b/>
                <w:bCs/>
                <w:sz w:val="16"/>
                <w:szCs w:val="16"/>
                <w:lang w:val="en-US"/>
              </w:rPr>
              <w:t>Fortalecimiento</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Institucional</w:t>
            </w:r>
            <w:proofErr w:type="spellEnd"/>
          </w:p>
        </w:tc>
      </w:tr>
      <w:tr w:rsidR="00904298" w:rsidRPr="007F14DE" w14:paraId="3C6CDEB6" w14:textId="77777777" w:rsidTr="007F14DE">
        <w:trPr>
          <w:trHeight w:val="300"/>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42240D8F" w14:textId="77777777" w:rsidR="007F14DE" w:rsidRPr="007F14DE" w:rsidRDefault="007F14DE" w:rsidP="00904298">
            <w:pPr>
              <w:spacing w:after="0" w:line="240" w:lineRule="auto"/>
              <w:jc w:val="center"/>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Nro</w:t>
            </w:r>
            <w:proofErr w:type="spellEnd"/>
            <w:r w:rsidRPr="007F14DE">
              <w:rPr>
                <w:rFonts w:ascii="Arial Nova Cond Light" w:hAnsi="Arial Nova Cond Light" w:cs="Calibri"/>
                <w:b/>
                <w:bCs/>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7C28FBF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4B581F5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0EB6D4A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1707C25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1FB635C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2C39EE68" w14:textId="0B942D0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%AVANCE</w:t>
            </w:r>
          </w:p>
        </w:tc>
        <w:tc>
          <w:tcPr>
            <w:tcW w:w="880" w:type="dxa"/>
            <w:tcBorders>
              <w:top w:val="single" w:sz="8" w:space="0" w:color="auto"/>
              <w:left w:val="nil"/>
              <w:bottom w:val="nil"/>
              <w:right w:val="single" w:sz="8" w:space="0" w:color="auto"/>
            </w:tcBorders>
            <w:shd w:val="clear" w:color="000000" w:fill="1F4E78"/>
            <w:vAlign w:val="center"/>
            <w:hideMark/>
          </w:tcPr>
          <w:p w14:paraId="457BE0D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PROMEDIO</w:t>
            </w:r>
          </w:p>
        </w:tc>
      </w:tr>
      <w:tr w:rsidR="007F14DE" w:rsidRPr="007F14DE" w14:paraId="373DD466"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7A8C0B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14:paraId="5FF5E2BA"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Administrativa</w:t>
            </w:r>
            <w:proofErr w:type="spellEnd"/>
            <w:r w:rsidRPr="007F14DE">
              <w:rPr>
                <w:rFonts w:ascii="Arial Nova Cond Light" w:hAnsi="Arial Nova Cond Light" w:cs="Calibri"/>
                <w:b/>
                <w:bCs/>
                <w:sz w:val="16"/>
                <w:szCs w:val="16"/>
                <w:lang w:val="en-US"/>
              </w:rPr>
              <w:t xml:space="preserve"> y </w:t>
            </w:r>
            <w:proofErr w:type="spellStart"/>
            <w:r w:rsidRPr="007F14DE">
              <w:rPr>
                <w:rFonts w:ascii="Arial Nova Cond Light" w:hAnsi="Arial Nova Cond Light" w:cs="Calibri"/>
                <w:b/>
                <w:bCs/>
                <w:sz w:val="16"/>
                <w:szCs w:val="16"/>
                <w:lang w:val="en-US"/>
              </w:rPr>
              <w:t>Financiera</w:t>
            </w:r>
            <w:proofErr w:type="spellEnd"/>
          </w:p>
        </w:tc>
        <w:tc>
          <w:tcPr>
            <w:tcW w:w="2340" w:type="dxa"/>
            <w:tcBorders>
              <w:top w:val="nil"/>
              <w:left w:val="nil"/>
              <w:bottom w:val="single" w:sz="4" w:space="0" w:color="auto"/>
              <w:right w:val="single" w:sz="4" w:space="0" w:color="auto"/>
            </w:tcBorders>
            <w:shd w:val="clear" w:color="auto" w:fill="auto"/>
            <w:vAlign w:val="center"/>
            <w:hideMark/>
          </w:tcPr>
          <w:p w14:paraId="7707E6E3"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Gestiones/actividades administrativas realizadas eficientemente</w:t>
            </w:r>
          </w:p>
        </w:tc>
        <w:tc>
          <w:tcPr>
            <w:tcW w:w="1840" w:type="dxa"/>
            <w:tcBorders>
              <w:top w:val="nil"/>
              <w:left w:val="nil"/>
              <w:bottom w:val="single" w:sz="4" w:space="0" w:color="auto"/>
              <w:right w:val="single" w:sz="4" w:space="0" w:color="auto"/>
            </w:tcBorders>
            <w:shd w:val="clear" w:color="auto" w:fill="auto"/>
            <w:vAlign w:val="center"/>
            <w:hideMark/>
          </w:tcPr>
          <w:p w14:paraId="0531933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Actividades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9E89B0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4B90991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054EB62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val="restart"/>
            <w:tcBorders>
              <w:top w:val="nil"/>
              <w:left w:val="single" w:sz="4" w:space="0" w:color="auto"/>
              <w:bottom w:val="nil"/>
              <w:right w:val="single" w:sz="8" w:space="0" w:color="auto"/>
            </w:tcBorders>
            <w:shd w:val="clear" w:color="auto" w:fill="auto"/>
            <w:noWrap/>
            <w:vAlign w:val="center"/>
            <w:hideMark/>
          </w:tcPr>
          <w:p w14:paraId="37AE5D4B"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100.00%</w:t>
            </w:r>
          </w:p>
        </w:tc>
      </w:tr>
      <w:tr w:rsidR="007F14DE" w:rsidRPr="007F14DE" w14:paraId="28840CA0"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A0A11D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w:t>
            </w:r>
          </w:p>
        </w:tc>
        <w:tc>
          <w:tcPr>
            <w:tcW w:w="2140" w:type="dxa"/>
            <w:vMerge/>
            <w:tcBorders>
              <w:top w:val="nil"/>
              <w:left w:val="single" w:sz="4" w:space="0" w:color="auto"/>
              <w:bottom w:val="nil"/>
              <w:right w:val="single" w:sz="4" w:space="0" w:color="auto"/>
            </w:tcBorders>
            <w:vAlign w:val="center"/>
            <w:hideMark/>
          </w:tcPr>
          <w:p w14:paraId="4F5B3534"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914EC65"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Cumplimiento de los compromisos de pago de forma oportuna</w:t>
            </w:r>
          </w:p>
        </w:tc>
        <w:tc>
          <w:tcPr>
            <w:tcW w:w="1840" w:type="dxa"/>
            <w:tcBorders>
              <w:top w:val="nil"/>
              <w:left w:val="nil"/>
              <w:bottom w:val="single" w:sz="4" w:space="0" w:color="auto"/>
              <w:right w:val="single" w:sz="4" w:space="0" w:color="auto"/>
            </w:tcBorders>
            <w:shd w:val="clear" w:color="auto" w:fill="auto"/>
            <w:vAlign w:val="center"/>
            <w:hideMark/>
          </w:tcPr>
          <w:p w14:paraId="32BDDD1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Compromisos</w:t>
            </w:r>
            <w:proofErr w:type="spellEnd"/>
            <w:r w:rsidRPr="007F14DE">
              <w:rPr>
                <w:rFonts w:ascii="Arial Nova Cond Light" w:hAnsi="Arial Nova Cond Light" w:cs="Calibri"/>
                <w:b/>
                <w:bCs/>
                <w:sz w:val="16"/>
                <w:szCs w:val="16"/>
                <w:lang w:val="en-US"/>
              </w:rPr>
              <w:t xml:space="preserve"> de </w:t>
            </w:r>
            <w:proofErr w:type="spellStart"/>
            <w:r w:rsidRPr="007F14DE">
              <w:rPr>
                <w:rFonts w:ascii="Arial Nova Cond Light" w:hAnsi="Arial Nova Cond Light" w:cs="Calibri"/>
                <w:b/>
                <w:bCs/>
                <w:sz w:val="16"/>
                <w:szCs w:val="16"/>
                <w:lang w:val="en-US"/>
              </w:rPr>
              <w:t>pago</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8D7CC0B"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49BB922B"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3BE3631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1D5D8A0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41FC9F4E"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CE51BC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4</w:t>
            </w:r>
          </w:p>
        </w:tc>
        <w:tc>
          <w:tcPr>
            <w:tcW w:w="2140" w:type="dxa"/>
            <w:vMerge/>
            <w:tcBorders>
              <w:top w:val="nil"/>
              <w:left w:val="single" w:sz="4" w:space="0" w:color="auto"/>
              <w:bottom w:val="nil"/>
              <w:right w:val="single" w:sz="4" w:space="0" w:color="auto"/>
            </w:tcBorders>
            <w:vAlign w:val="center"/>
            <w:hideMark/>
          </w:tcPr>
          <w:p w14:paraId="2C68AB3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67C4C4B"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 xml:space="preserve">Gestión </w:t>
            </w:r>
            <w:proofErr w:type="gramStart"/>
            <w:r w:rsidRPr="005D24A2">
              <w:rPr>
                <w:rFonts w:ascii="Arial Nova Cond Light" w:hAnsi="Arial Nova Cond Light" w:cs="Calibri"/>
                <w:b/>
                <w:bCs/>
                <w:sz w:val="16"/>
                <w:szCs w:val="16"/>
              </w:rPr>
              <w:t>del  Sistema</w:t>
            </w:r>
            <w:proofErr w:type="gramEnd"/>
            <w:r w:rsidRPr="005D24A2">
              <w:rPr>
                <w:rFonts w:ascii="Arial Nova Cond Light" w:hAnsi="Arial Nova Cond Light" w:cs="Calibri"/>
                <w:b/>
                <w:bCs/>
                <w:sz w:val="16"/>
                <w:szCs w:val="16"/>
              </w:rPr>
              <w:t xml:space="preserve"> de Análisis del Cumplimiento de las Normativas Contables</w:t>
            </w:r>
          </w:p>
        </w:tc>
        <w:tc>
          <w:tcPr>
            <w:tcW w:w="1840" w:type="dxa"/>
            <w:tcBorders>
              <w:top w:val="nil"/>
              <w:left w:val="nil"/>
              <w:bottom w:val="single" w:sz="4" w:space="0" w:color="auto"/>
              <w:right w:val="single" w:sz="4" w:space="0" w:color="auto"/>
            </w:tcBorders>
            <w:shd w:val="clear" w:color="auto" w:fill="auto"/>
            <w:vAlign w:val="center"/>
            <w:hideMark/>
          </w:tcPr>
          <w:p w14:paraId="2987BCC1" w14:textId="4E9027B4"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Gestión</w:t>
            </w:r>
            <w:proofErr w:type="spellEnd"/>
            <w:r w:rsidRPr="007F14DE">
              <w:rPr>
                <w:rFonts w:ascii="Arial Nova Cond Light" w:hAnsi="Arial Nova Cond Light" w:cs="Calibri"/>
                <w:b/>
                <w:bCs/>
                <w:sz w:val="16"/>
                <w:szCs w:val="16"/>
                <w:lang w:val="en-US"/>
              </w:rPr>
              <w:t xml:space="preserve"> SISACNOC</w:t>
            </w:r>
          </w:p>
        </w:tc>
        <w:tc>
          <w:tcPr>
            <w:tcW w:w="1180" w:type="dxa"/>
            <w:tcBorders>
              <w:top w:val="nil"/>
              <w:left w:val="nil"/>
              <w:bottom w:val="single" w:sz="4" w:space="0" w:color="auto"/>
              <w:right w:val="single" w:sz="4" w:space="0" w:color="auto"/>
            </w:tcBorders>
            <w:shd w:val="clear" w:color="auto" w:fill="auto"/>
            <w:vAlign w:val="center"/>
            <w:hideMark/>
          </w:tcPr>
          <w:p w14:paraId="5760F3FB"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3D7CC30B"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7653552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75F7E442"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55AC2AF8"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378396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5</w:t>
            </w:r>
          </w:p>
        </w:tc>
        <w:tc>
          <w:tcPr>
            <w:tcW w:w="2140" w:type="dxa"/>
            <w:vMerge/>
            <w:tcBorders>
              <w:top w:val="nil"/>
              <w:left w:val="single" w:sz="4" w:space="0" w:color="auto"/>
              <w:bottom w:val="nil"/>
              <w:right w:val="single" w:sz="4" w:space="0" w:color="auto"/>
            </w:tcBorders>
            <w:vAlign w:val="center"/>
            <w:hideMark/>
          </w:tcPr>
          <w:p w14:paraId="063EAB2A"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D392B12"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Gestión</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impuestos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05362FF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Impuestos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gestionados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ADA520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489745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5841F8D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75F51178"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11118A13" w14:textId="77777777" w:rsidTr="007F14DE">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8F9480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6</w:t>
            </w:r>
          </w:p>
        </w:tc>
        <w:tc>
          <w:tcPr>
            <w:tcW w:w="2140" w:type="dxa"/>
            <w:vMerge/>
            <w:tcBorders>
              <w:top w:val="nil"/>
              <w:left w:val="single" w:sz="4" w:space="0" w:color="auto"/>
              <w:bottom w:val="nil"/>
              <w:right w:val="single" w:sz="4" w:space="0" w:color="auto"/>
            </w:tcBorders>
            <w:vAlign w:val="center"/>
            <w:hideMark/>
          </w:tcPr>
          <w:p w14:paraId="1E4D2FE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2327D78"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Implementación</w:t>
            </w:r>
            <w:proofErr w:type="spellEnd"/>
            <w:r w:rsidRPr="007F14DE">
              <w:rPr>
                <w:rFonts w:ascii="Arial Nova Cond Light" w:hAnsi="Arial Nova Cond Light" w:cs="Calibri"/>
                <w:b/>
                <w:bCs/>
                <w:sz w:val="16"/>
                <w:szCs w:val="16"/>
                <w:lang w:val="en-US"/>
              </w:rPr>
              <w:t xml:space="preserve"> SASP</w:t>
            </w:r>
          </w:p>
        </w:tc>
        <w:tc>
          <w:tcPr>
            <w:tcW w:w="1840" w:type="dxa"/>
            <w:tcBorders>
              <w:top w:val="nil"/>
              <w:left w:val="nil"/>
              <w:bottom w:val="single" w:sz="4" w:space="0" w:color="auto"/>
              <w:right w:val="single" w:sz="4" w:space="0" w:color="auto"/>
            </w:tcBorders>
            <w:shd w:val="clear" w:color="auto" w:fill="auto"/>
            <w:vAlign w:val="center"/>
            <w:hideMark/>
          </w:tcPr>
          <w:p w14:paraId="360416F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Implementado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5F11E2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1E1E88A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146D10E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372E94DC"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513DCA5F"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8EABFA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7</w:t>
            </w:r>
          </w:p>
        </w:tc>
        <w:tc>
          <w:tcPr>
            <w:tcW w:w="2140" w:type="dxa"/>
            <w:vMerge/>
            <w:tcBorders>
              <w:top w:val="nil"/>
              <w:left w:val="single" w:sz="4" w:space="0" w:color="auto"/>
              <w:bottom w:val="nil"/>
              <w:right w:val="single" w:sz="4" w:space="0" w:color="auto"/>
            </w:tcBorders>
            <w:vAlign w:val="center"/>
            <w:hideMark/>
          </w:tcPr>
          <w:p w14:paraId="10C8930A"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9BDA0C6" w14:textId="0B500D25"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Compras y contrataciones gestionadas adecuadamente</w:t>
            </w:r>
          </w:p>
        </w:tc>
        <w:tc>
          <w:tcPr>
            <w:tcW w:w="1840" w:type="dxa"/>
            <w:tcBorders>
              <w:top w:val="nil"/>
              <w:left w:val="nil"/>
              <w:bottom w:val="single" w:sz="4" w:space="0" w:color="auto"/>
              <w:right w:val="single" w:sz="4" w:space="0" w:color="auto"/>
            </w:tcBorders>
            <w:shd w:val="clear" w:color="auto" w:fill="auto"/>
            <w:vAlign w:val="center"/>
            <w:hideMark/>
          </w:tcPr>
          <w:p w14:paraId="7ACDCA5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Compras y </w:t>
            </w:r>
            <w:proofErr w:type="spellStart"/>
            <w:proofErr w:type="gramStart"/>
            <w:r w:rsidRPr="007F14DE">
              <w:rPr>
                <w:rFonts w:ascii="Arial Nova Cond Light" w:hAnsi="Arial Nova Cond Light" w:cs="Calibri"/>
                <w:b/>
                <w:bCs/>
                <w:sz w:val="16"/>
                <w:szCs w:val="16"/>
                <w:lang w:val="en-US"/>
              </w:rPr>
              <w:t>contrataciones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gestionadas</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hideMark/>
          </w:tcPr>
          <w:p w14:paraId="43D8093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51E5E02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7AD48D2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47382DB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787B3A7C"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A898E0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8</w:t>
            </w:r>
          </w:p>
        </w:tc>
        <w:tc>
          <w:tcPr>
            <w:tcW w:w="2140" w:type="dxa"/>
            <w:vMerge/>
            <w:tcBorders>
              <w:top w:val="nil"/>
              <w:left w:val="single" w:sz="4" w:space="0" w:color="auto"/>
              <w:bottom w:val="nil"/>
              <w:right w:val="single" w:sz="4" w:space="0" w:color="auto"/>
            </w:tcBorders>
            <w:vAlign w:val="center"/>
            <w:hideMark/>
          </w:tcPr>
          <w:p w14:paraId="1A19A0FF"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44207F0" w14:textId="1914F55F"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Seguimiento al comportamiento de los riesgos de la División DAF</w:t>
            </w:r>
          </w:p>
        </w:tc>
        <w:tc>
          <w:tcPr>
            <w:tcW w:w="1840" w:type="dxa"/>
            <w:tcBorders>
              <w:top w:val="nil"/>
              <w:left w:val="nil"/>
              <w:bottom w:val="single" w:sz="4" w:space="0" w:color="auto"/>
              <w:right w:val="single" w:sz="4" w:space="0" w:color="auto"/>
            </w:tcBorders>
            <w:shd w:val="clear" w:color="auto" w:fill="auto"/>
            <w:vAlign w:val="center"/>
            <w:hideMark/>
          </w:tcPr>
          <w:p w14:paraId="54376FF5"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Matrices </w:t>
            </w:r>
            <w:proofErr w:type="spellStart"/>
            <w:r w:rsidRPr="007F14DE">
              <w:rPr>
                <w:rFonts w:ascii="Arial Nova Cond Light" w:hAnsi="Arial Nova Cond Light" w:cs="Calibri"/>
                <w:b/>
                <w:bCs/>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DCEE7D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35A0004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5637D5B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370FE970"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33D59518" w14:textId="77777777" w:rsidTr="007F14DE">
        <w:trPr>
          <w:trHeight w:val="69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A7FAE3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9</w:t>
            </w:r>
          </w:p>
        </w:tc>
        <w:tc>
          <w:tcPr>
            <w:tcW w:w="2140" w:type="dxa"/>
            <w:vMerge/>
            <w:tcBorders>
              <w:top w:val="nil"/>
              <w:left w:val="single" w:sz="4" w:space="0" w:color="auto"/>
              <w:bottom w:val="nil"/>
              <w:right w:val="single" w:sz="4" w:space="0" w:color="auto"/>
            </w:tcBorders>
            <w:vAlign w:val="center"/>
            <w:hideMark/>
          </w:tcPr>
          <w:p w14:paraId="7F4B67E4"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ADD95F6"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Autoevaluación de cumplimiento de los Controles Internos de la División DAF</w:t>
            </w:r>
          </w:p>
        </w:tc>
        <w:tc>
          <w:tcPr>
            <w:tcW w:w="1840" w:type="dxa"/>
            <w:tcBorders>
              <w:top w:val="nil"/>
              <w:left w:val="nil"/>
              <w:bottom w:val="single" w:sz="4" w:space="0" w:color="auto"/>
              <w:right w:val="single" w:sz="4" w:space="0" w:color="auto"/>
            </w:tcBorders>
            <w:shd w:val="clear" w:color="auto" w:fill="auto"/>
            <w:vAlign w:val="center"/>
            <w:hideMark/>
          </w:tcPr>
          <w:p w14:paraId="71CEA2DB"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auto" w:fill="auto"/>
            <w:vAlign w:val="center"/>
            <w:hideMark/>
          </w:tcPr>
          <w:p w14:paraId="1F4A970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0B8FED7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2B968C0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nil"/>
              <w:left w:val="single" w:sz="4" w:space="0" w:color="auto"/>
              <w:bottom w:val="nil"/>
              <w:right w:val="single" w:sz="8" w:space="0" w:color="auto"/>
            </w:tcBorders>
            <w:vAlign w:val="center"/>
            <w:hideMark/>
          </w:tcPr>
          <w:p w14:paraId="4985FA06"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904298" w:rsidRPr="007F14DE" w14:paraId="7144589B" w14:textId="77777777" w:rsidTr="007F14DE">
        <w:trPr>
          <w:trHeight w:val="300"/>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23C57630"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Nro</w:t>
            </w:r>
            <w:proofErr w:type="spellEnd"/>
            <w:r w:rsidRPr="007F14DE">
              <w:rPr>
                <w:rFonts w:ascii="Arial Nova Cond Light" w:hAnsi="Arial Nova Cond Light" w:cs="Calibri"/>
                <w:b/>
                <w:bCs/>
                <w:sz w:val="16"/>
                <w:szCs w:val="16"/>
                <w:lang w:val="en-US"/>
              </w:rPr>
              <w:t>.</w:t>
            </w:r>
          </w:p>
        </w:tc>
        <w:tc>
          <w:tcPr>
            <w:tcW w:w="2140" w:type="dxa"/>
            <w:tcBorders>
              <w:top w:val="nil"/>
              <w:left w:val="nil"/>
              <w:bottom w:val="nil"/>
              <w:right w:val="single" w:sz="4" w:space="0" w:color="auto"/>
            </w:tcBorders>
            <w:shd w:val="clear" w:color="000000" w:fill="1F4E78"/>
            <w:vAlign w:val="center"/>
            <w:hideMark/>
          </w:tcPr>
          <w:p w14:paraId="6953D95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50C4D60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2A5305E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4E1686C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513E211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578764AA" w14:textId="54160870"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%AVANCE</w:t>
            </w:r>
          </w:p>
        </w:tc>
        <w:tc>
          <w:tcPr>
            <w:tcW w:w="880" w:type="dxa"/>
            <w:tcBorders>
              <w:top w:val="nil"/>
              <w:left w:val="nil"/>
              <w:bottom w:val="nil"/>
              <w:right w:val="single" w:sz="8" w:space="0" w:color="auto"/>
            </w:tcBorders>
            <w:shd w:val="clear" w:color="000000" w:fill="1F4E78"/>
            <w:vAlign w:val="center"/>
            <w:hideMark/>
          </w:tcPr>
          <w:p w14:paraId="002D9F4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PROMEDIO</w:t>
            </w:r>
          </w:p>
        </w:tc>
      </w:tr>
      <w:tr w:rsidR="007F14DE" w:rsidRPr="007F14DE" w14:paraId="73C95D24" w14:textId="77777777" w:rsidTr="007F14DE">
        <w:trPr>
          <w:trHeight w:val="3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082F2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lastRenderedPageBreak/>
              <w:t>10</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14:paraId="63055177"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Planificación</w:t>
            </w:r>
            <w:proofErr w:type="spellEnd"/>
            <w:r w:rsidRPr="007F14DE">
              <w:rPr>
                <w:rFonts w:ascii="Arial Nova Cond Light" w:hAnsi="Arial Nova Cond Light" w:cs="Calibri"/>
                <w:b/>
                <w:bCs/>
                <w:sz w:val="16"/>
                <w:szCs w:val="16"/>
                <w:lang w:val="en-US"/>
              </w:rPr>
              <w:t xml:space="preserve"> y Desarrollo</w:t>
            </w:r>
          </w:p>
        </w:tc>
        <w:tc>
          <w:tcPr>
            <w:tcW w:w="2340" w:type="dxa"/>
            <w:tcBorders>
              <w:top w:val="nil"/>
              <w:left w:val="nil"/>
              <w:bottom w:val="single" w:sz="4" w:space="0" w:color="auto"/>
              <w:right w:val="single" w:sz="4" w:space="0" w:color="auto"/>
            </w:tcBorders>
            <w:shd w:val="clear" w:color="auto" w:fill="auto"/>
            <w:vAlign w:val="center"/>
            <w:hideMark/>
          </w:tcPr>
          <w:p w14:paraId="5E1336D1"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Plan Operativo Anual (POA) elaborado</w:t>
            </w:r>
          </w:p>
        </w:tc>
        <w:tc>
          <w:tcPr>
            <w:tcW w:w="1840" w:type="dxa"/>
            <w:tcBorders>
              <w:top w:val="nil"/>
              <w:left w:val="nil"/>
              <w:bottom w:val="single" w:sz="4" w:space="0" w:color="auto"/>
              <w:right w:val="single" w:sz="4" w:space="0" w:color="auto"/>
            </w:tcBorders>
            <w:shd w:val="clear" w:color="auto" w:fill="auto"/>
            <w:vAlign w:val="center"/>
            <w:hideMark/>
          </w:tcPr>
          <w:p w14:paraId="222AE20B"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w:t>
            </w:r>
            <w:proofErr w:type="gramStart"/>
            <w:r w:rsidRPr="007F14DE">
              <w:rPr>
                <w:rFonts w:ascii="Arial Nova Cond Light" w:hAnsi="Arial Nova Cond Light" w:cs="Calibri"/>
                <w:b/>
                <w:bCs/>
                <w:sz w:val="16"/>
                <w:szCs w:val="16"/>
                <w:lang w:val="en-US"/>
              </w:rPr>
              <w:t xml:space="preserve">planes  </w:t>
            </w:r>
            <w:proofErr w:type="spellStart"/>
            <w:r w:rsidRPr="007F14DE">
              <w:rPr>
                <w:rFonts w:ascii="Arial Nova Cond Light" w:hAnsi="Arial Nova Cond Light" w:cs="Calibri"/>
                <w:b/>
                <w:bCs/>
                <w:sz w:val="16"/>
                <w:szCs w:val="16"/>
                <w:lang w:val="en-US"/>
              </w:rPr>
              <w:t>elaborados</w:t>
            </w:r>
            <w:proofErr w:type="spellEnd"/>
            <w:proofErr w:type="gramEnd"/>
          </w:p>
        </w:tc>
        <w:tc>
          <w:tcPr>
            <w:tcW w:w="1180" w:type="dxa"/>
            <w:tcBorders>
              <w:top w:val="nil"/>
              <w:left w:val="nil"/>
              <w:bottom w:val="single" w:sz="4" w:space="0" w:color="auto"/>
              <w:right w:val="single" w:sz="4" w:space="0" w:color="auto"/>
            </w:tcBorders>
            <w:shd w:val="clear" w:color="000000" w:fill="D9D9D9"/>
            <w:noWrap/>
            <w:vAlign w:val="center"/>
            <w:hideMark/>
          </w:tcPr>
          <w:p w14:paraId="622E8BF9" w14:textId="6C4EA31A" w:rsidR="007F14DE" w:rsidRPr="007F14DE" w:rsidRDefault="007F14DE" w:rsidP="00904298">
            <w:pPr>
              <w:spacing w:after="0" w:line="240" w:lineRule="auto"/>
              <w:rPr>
                <w:rFonts w:ascii="Arial Nova Cond Light" w:hAnsi="Arial Nova Cond Light" w:cs="Calibri"/>
                <w:b/>
                <w:bCs/>
                <w:sz w:val="16"/>
                <w:szCs w:val="16"/>
                <w:lang w:val="en-US"/>
              </w:rPr>
            </w:pP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2EBCB057" w14:textId="1FD4044C" w:rsidR="007F14DE" w:rsidRPr="007F14DE" w:rsidRDefault="007F14DE" w:rsidP="00904298">
            <w:pPr>
              <w:spacing w:after="0" w:line="240" w:lineRule="auto"/>
              <w:rPr>
                <w:rFonts w:ascii="Arial Nova Cond Light" w:hAnsi="Arial Nova Cond Light" w:cs="Calibri"/>
                <w:b/>
                <w:bCs/>
                <w:sz w:val="16"/>
                <w:szCs w:val="16"/>
                <w:lang w:val="en-US"/>
              </w:rPr>
            </w:pPr>
          </w:p>
        </w:tc>
        <w:tc>
          <w:tcPr>
            <w:tcW w:w="860" w:type="dxa"/>
            <w:tcBorders>
              <w:top w:val="single" w:sz="4" w:space="0" w:color="auto"/>
              <w:left w:val="nil"/>
              <w:bottom w:val="single" w:sz="4" w:space="0" w:color="auto"/>
              <w:right w:val="single" w:sz="4" w:space="0" w:color="auto"/>
            </w:tcBorders>
            <w:shd w:val="clear" w:color="000000" w:fill="D9D9D9"/>
            <w:noWrap/>
            <w:vAlign w:val="center"/>
            <w:hideMark/>
          </w:tcPr>
          <w:p w14:paraId="17C5CE2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N/A</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A81774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71%</w:t>
            </w:r>
          </w:p>
        </w:tc>
      </w:tr>
      <w:tr w:rsidR="007F14DE" w:rsidRPr="007F14DE" w14:paraId="3B6D183A"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F072E6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11</w:t>
            </w:r>
          </w:p>
        </w:tc>
        <w:tc>
          <w:tcPr>
            <w:tcW w:w="2140" w:type="dxa"/>
            <w:vMerge/>
            <w:tcBorders>
              <w:top w:val="single" w:sz="4" w:space="0" w:color="auto"/>
              <w:left w:val="single" w:sz="4" w:space="0" w:color="auto"/>
              <w:bottom w:val="nil"/>
              <w:right w:val="single" w:sz="4" w:space="0" w:color="auto"/>
            </w:tcBorders>
            <w:vAlign w:val="center"/>
            <w:hideMark/>
          </w:tcPr>
          <w:p w14:paraId="218D11A6"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BEABF0F"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Monitoreo y Evaluación del Plan Operativo Anual (POA)</w:t>
            </w:r>
          </w:p>
        </w:tc>
        <w:tc>
          <w:tcPr>
            <w:tcW w:w="1840" w:type="dxa"/>
            <w:tcBorders>
              <w:top w:val="nil"/>
              <w:left w:val="nil"/>
              <w:bottom w:val="single" w:sz="4" w:space="0" w:color="auto"/>
              <w:right w:val="single" w:sz="4" w:space="0" w:color="auto"/>
            </w:tcBorders>
            <w:shd w:val="clear" w:color="auto" w:fill="auto"/>
            <w:vAlign w:val="center"/>
            <w:hideMark/>
          </w:tcPr>
          <w:p w14:paraId="37B06D4E"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w:t>
            </w:r>
            <w:proofErr w:type="spellStart"/>
            <w:r w:rsidRPr="007F14DE">
              <w:rPr>
                <w:rFonts w:ascii="Arial Nova Cond Light" w:hAnsi="Arial Nova Cond Light" w:cs="Calibri"/>
                <w:b/>
                <w:bCs/>
                <w:sz w:val="16"/>
                <w:szCs w:val="16"/>
                <w:lang w:val="en-US"/>
              </w:rPr>
              <w:t>evaluaciones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realizadas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065E0E6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615C0AD7"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2318D07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A034B5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7471D60D"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3472C9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12</w:t>
            </w:r>
          </w:p>
        </w:tc>
        <w:tc>
          <w:tcPr>
            <w:tcW w:w="2140" w:type="dxa"/>
            <w:vMerge/>
            <w:tcBorders>
              <w:top w:val="single" w:sz="4" w:space="0" w:color="auto"/>
              <w:left w:val="single" w:sz="4" w:space="0" w:color="auto"/>
              <w:bottom w:val="nil"/>
              <w:right w:val="single" w:sz="4" w:space="0" w:color="auto"/>
            </w:tcBorders>
            <w:vAlign w:val="center"/>
            <w:hideMark/>
          </w:tcPr>
          <w:p w14:paraId="3C861CDB"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00DD767" w14:textId="23B5A829"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Formulación y evaluación del Plan Anual de Compras y Contrataciones (PACC)</w:t>
            </w:r>
          </w:p>
        </w:tc>
        <w:tc>
          <w:tcPr>
            <w:tcW w:w="1840" w:type="dxa"/>
            <w:tcBorders>
              <w:top w:val="nil"/>
              <w:left w:val="nil"/>
              <w:bottom w:val="single" w:sz="4" w:space="0" w:color="auto"/>
              <w:right w:val="single" w:sz="4" w:space="0" w:color="auto"/>
            </w:tcBorders>
            <w:shd w:val="clear" w:color="auto" w:fill="auto"/>
            <w:vAlign w:val="center"/>
            <w:hideMark/>
          </w:tcPr>
          <w:p w14:paraId="2E0D35BA"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w:t>
            </w:r>
            <w:proofErr w:type="gramStart"/>
            <w:r w:rsidRPr="007F14DE">
              <w:rPr>
                <w:rFonts w:ascii="Arial Nova Cond Light" w:hAnsi="Arial Nova Cond Light" w:cs="Calibri"/>
                <w:b/>
                <w:bCs/>
                <w:sz w:val="16"/>
                <w:szCs w:val="16"/>
                <w:lang w:val="en-US"/>
              </w:rPr>
              <w:t xml:space="preserve">planes  </w:t>
            </w:r>
            <w:proofErr w:type="spellStart"/>
            <w:r w:rsidRPr="007F14DE">
              <w:rPr>
                <w:rFonts w:ascii="Arial Nova Cond Light" w:hAnsi="Arial Nova Cond Light" w:cs="Calibri"/>
                <w:b/>
                <w:bCs/>
                <w:sz w:val="16"/>
                <w:szCs w:val="16"/>
                <w:lang w:val="en-US"/>
              </w:rPr>
              <w:t>elaborados</w:t>
            </w:r>
            <w:proofErr w:type="spellEnd"/>
            <w:proofErr w:type="gramEnd"/>
          </w:p>
        </w:tc>
        <w:tc>
          <w:tcPr>
            <w:tcW w:w="1180" w:type="dxa"/>
            <w:tcBorders>
              <w:top w:val="nil"/>
              <w:left w:val="nil"/>
              <w:bottom w:val="single" w:sz="4" w:space="0" w:color="auto"/>
              <w:right w:val="single" w:sz="4" w:space="0" w:color="auto"/>
            </w:tcBorders>
            <w:shd w:val="clear" w:color="000000" w:fill="D9D9D9"/>
            <w:noWrap/>
            <w:vAlign w:val="center"/>
            <w:hideMark/>
          </w:tcPr>
          <w:p w14:paraId="4BD2F9F6" w14:textId="0B00EA7D" w:rsidR="007F14DE" w:rsidRPr="007F14DE" w:rsidRDefault="007F14DE" w:rsidP="00904298">
            <w:pPr>
              <w:spacing w:after="0" w:line="240" w:lineRule="auto"/>
              <w:rPr>
                <w:rFonts w:ascii="Arial Nova Cond Light" w:hAnsi="Arial Nova Cond Light" w:cs="Calibri"/>
                <w:b/>
                <w:bCs/>
                <w:sz w:val="16"/>
                <w:szCs w:val="16"/>
                <w:lang w:val="en-US"/>
              </w:rPr>
            </w:pPr>
          </w:p>
        </w:tc>
        <w:tc>
          <w:tcPr>
            <w:tcW w:w="980" w:type="dxa"/>
            <w:tcBorders>
              <w:top w:val="nil"/>
              <w:left w:val="nil"/>
              <w:bottom w:val="single" w:sz="4" w:space="0" w:color="auto"/>
              <w:right w:val="single" w:sz="4" w:space="0" w:color="auto"/>
            </w:tcBorders>
            <w:shd w:val="clear" w:color="000000" w:fill="D9D9D9"/>
            <w:noWrap/>
            <w:vAlign w:val="center"/>
            <w:hideMark/>
          </w:tcPr>
          <w:p w14:paraId="77CC2E3A" w14:textId="3D307CBA" w:rsidR="007F14DE" w:rsidRPr="007F14DE" w:rsidRDefault="007F14DE" w:rsidP="00904298">
            <w:pPr>
              <w:spacing w:after="0" w:line="240" w:lineRule="auto"/>
              <w:rPr>
                <w:rFonts w:ascii="Arial Nova Cond Light" w:hAnsi="Arial Nova Cond Light" w:cs="Calibri"/>
                <w:b/>
                <w:bCs/>
                <w:sz w:val="16"/>
                <w:szCs w:val="16"/>
                <w:lang w:val="en-US"/>
              </w:rPr>
            </w:pPr>
          </w:p>
        </w:tc>
        <w:tc>
          <w:tcPr>
            <w:tcW w:w="860" w:type="dxa"/>
            <w:tcBorders>
              <w:top w:val="nil"/>
              <w:left w:val="nil"/>
              <w:bottom w:val="single" w:sz="4" w:space="0" w:color="auto"/>
              <w:right w:val="single" w:sz="4" w:space="0" w:color="auto"/>
            </w:tcBorders>
            <w:shd w:val="clear" w:color="000000" w:fill="D9D9D9"/>
            <w:noWrap/>
            <w:vAlign w:val="center"/>
            <w:hideMark/>
          </w:tcPr>
          <w:p w14:paraId="6F165B6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N/A</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7BE8E9C"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23C3CD58" w14:textId="77777777" w:rsidTr="007F14DE">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E2DB9B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13</w:t>
            </w:r>
          </w:p>
        </w:tc>
        <w:tc>
          <w:tcPr>
            <w:tcW w:w="2140" w:type="dxa"/>
            <w:vMerge/>
            <w:tcBorders>
              <w:top w:val="single" w:sz="4" w:space="0" w:color="auto"/>
              <w:left w:val="single" w:sz="4" w:space="0" w:color="auto"/>
              <w:bottom w:val="nil"/>
              <w:right w:val="single" w:sz="4" w:space="0" w:color="auto"/>
            </w:tcBorders>
            <w:vAlign w:val="center"/>
            <w:hideMark/>
          </w:tcPr>
          <w:p w14:paraId="4B3996A3"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14:paraId="7B54D52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CAF</w:t>
            </w:r>
          </w:p>
        </w:tc>
        <w:tc>
          <w:tcPr>
            <w:tcW w:w="1840" w:type="dxa"/>
            <w:tcBorders>
              <w:top w:val="nil"/>
              <w:left w:val="nil"/>
              <w:bottom w:val="single" w:sz="4" w:space="0" w:color="auto"/>
              <w:right w:val="single" w:sz="4" w:space="0" w:color="auto"/>
            </w:tcBorders>
            <w:shd w:val="clear" w:color="auto" w:fill="auto"/>
            <w:vAlign w:val="center"/>
            <w:hideMark/>
          </w:tcPr>
          <w:p w14:paraId="00827FF5" w14:textId="082DB1B5"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Autodiagnóstico</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elaborado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2973896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506C4057"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0</w:t>
            </w:r>
          </w:p>
        </w:tc>
        <w:tc>
          <w:tcPr>
            <w:tcW w:w="860" w:type="dxa"/>
            <w:tcBorders>
              <w:top w:val="nil"/>
              <w:left w:val="nil"/>
              <w:bottom w:val="single" w:sz="4" w:space="0" w:color="auto"/>
              <w:right w:val="single" w:sz="4" w:space="0" w:color="auto"/>
            </w:tcBorders>
            <w:shd w:val="clear" w:color="auto" w:fill="auto"/>
            <w:noWrap/>
            <w:vAlign w:val="center"/>
            <w:hideMark/>
          </w:tcPr>
          <w:p w14:paraId="63ED26D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1BF8683E"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250B20A3" w14:textId="77777777" w:rsidTr="007F14DE">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9A9730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14</w:t>
            </w:r>
          </w:p>
        </w:tc>
        <w:tc>
          <w:tcPr>
            <w:tcW w:w="2140" w:type="dxa"/>
            <w:vMerge/>
            <w:tcBorders>
              <w:top w:val="single" w:sz="4" w:space="0" w:color="auto"/>
              <w:left w:val="single" w:sz="4" w:space="0" w:color="auto"/>
              <w:bottom w:val="nil"/>
              <w:right w:val="single" w:sz="4" w:space="0" w:color="auto"/>
            </w:tcBorders>
            <w:vAlign w:val="center"/>
            <w:hideMark/>
          </w:tcPr>
          <w:p w14:paraId="64AD8C28"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vMerge/>
            <w:tcBorders>
              <w:top w:val="nil"/>
              <w:left w:val="single" w:sz="4" w:space="0" w:color="auto"/>
              <w:bottom w:val="single" w:sz="4" w:space="0" w:color="000000"/>
              <w:right w:val="single" w:sz="4" w:space="0" w:color="auto"/>
            </w:tcBorders>
            <w:vAlign w:val="center"/>
            <w:hideMark/>
          </w:tcPr>
          <w:p w14:paraId="70E6CD78"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1840" w:type="dxa"/>
            <w:tcBorders>
              <w:top w:val="nil"/>
              <w:left w:val="nil"/>
              <w:bottom w:val="single" w:sz="4" w:space="0" w:color="auto"/>
              <w:right w:val="single" w:sz="4" w:space="0" w:color="auto"/>
            </w:tcBorders>
            <w:shd w:val="clear" w:color="auto" w:fill="auto"/>
            <w:vAlign w:val="center"/>
            <w:hideMark/>
          </w:tcPr>
          <w:p w14:paraId="616566D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0A27DFE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36C5CD4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0</w:t>
            </w:r>
          </w:p>
        </w:tc>
        <w:tc>
          <w:tcPr>
            <w:tcW w:w="860" w:type="dxa"/>
            <w:tcBorders>
              <w:top w:val="nil"/>
              <w:left w:val="nil"/>
              <w:bottom w:val="single" w:sz="4" w:space="0" w:color="auto"/>
              <w:right w:val="single" w:sz="4" w:space="0" w:color="auto"/>
            </w:tcBorders>
            <w:shd w:val="clear" w:color="auto" w:fill="auto"/>
            <w:noWrap/>
            <w:vAlign w:val="center"/>
            <w:hideMark/>
          </w:tcPr>
          <w:p w14:paraId="5D6007C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81692D0"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211A0127" w14:textId="77777777" w:rsidTr="007F14DE">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6EFD65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15</w:t>
            </w:r>
          </w:p>
        </w:tc>
        <w:tc>
          <w:tcPr>
            <w:tcW w:w="2140" w:type="dxa"/>
            <w:vMerge/>
            <w:tcBorders>
              <w:top w:val="single" w:sz="4" w:space="0" w:color="auto"/>
              <w:left w:val="single" w:sz="4" w:space="0" w:color="auto"/>
              <w:bottom w:val="nil"/>
              <w:right w:val="single" w:sz="4" w:space="0" w:color="auto"/>
            </w:tcBorders>
            <w:vAlign w:val="center"/>
            <w:hideMark/>
          </w:tcPr>
          <w:p w14:paraId="29FED299"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FE20F4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Carta </w:t>
            </w:r>
            <w:proofErr w:type="spellStart"/>
            <w:r w:rsidRPr="007F14DE">
              <w:rPr>
                <w:rFonts w:ascii="Arial Nova Cond Light" w:hAnsi="Arial Nova Cond Light" w:cs="Calibri"/>
                <w:b/>
                <w:bCs/>
                <w:sz w:val="16"/>
                <w:szCs w:val="16"/>
                <w:lang w:val="en-US"/>
              </w:rPr>
              <w:t>Compromiso</w:t>
            </w:r>
            <w:proofErr w:type="spellEnd"/>
            <w:r w:rsidRPr="007F14DE">
              <w:rPr>
                <w:rFonts w:ascii="Arial Nova Cond Light" w:hAnsi="Arial Nova Cond Light" w:cs="Calibri"/>
                <w:b/>
                <w:bCs/>
                <w:sz w:val="16"/>
                <w:szCs w:val="16"/>
                <w:lang w:val="en-US"/>
              </w:rPr>
              <w:t xml:space="preserve"> al </w:t>
            </w:r>
            <w:proofErr w:type="spellStart"/>
            <w:r w:rsidRPr="007F14DE">
              <w:rPr>
                <w:rFonts w:ascii="Arial Nova Cond Light" w:hAnsi="Arial Nova Cond Light" w:cs="Calibri"/>
                <w:b/>
                <w:bCs/>
                <w:sz w:val="16"/>
                <w:szCs w:val="16"/>
                <w:lang w:val="en-US"/>
              </w:rPr>
              <w:t>Ciudadano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0E6FD1A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72CAF7D7"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6F92DCD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02E963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646B1A6"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7D19F410" w14:textId="77777777" w:rsidTr="007F14DE">
        <w:trPr>
          <w:trHeight w:val="112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DAAF27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16</w:t>
            </w:r>
          </w:p>
        </w:tc>
        <w:tc>
          <w:tcPr>
            <w:tcW w:w="2140" w:type="dxa"/>
            <w:vMerge/>
            <w:tcBorders>
              <w:top w:val="single" w:sz="4" w:space="0" w:color="auto"/>
              <w:left w:val="single" w:sz="4" w:space="0" w:color="auto"/>
              <w:bottom w:val="nil"/>
              <w:right w:val="single" w:sz="4" w:space="0" w:color="auto"/>
            </w:tcBorders>
            <w:vAlign w:val="center"/>
            <w:hideMark/>
          </w:tcPr>
          <w:p w14:paraId="222462AC"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8EA372D"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Realizar Encuestas Institucionales de Satisfacción Ciudadana respecto a la calidad de los servicios públicos, que alimentará los indicadores 1.6 y 1.7 del SISMAP</w:t>
            </w:r>
          </w:p>
        </w:tc>
        <w:tc>
          <w:tcPr>
            <w:tcW w:w="1840" w:type="dxa"/>
            <w:tcBorders>
              <w:top w:val="nil"/>
              <w:left w:val="nil"/>
              <w:bottom w:val="single" w:sz="4" w:space="0" w:color="auto"/>
              <w:right w:val="single" w:sz="4" w:space="0" w:color="auto"/>
            </w:tcBorders>
            <w:shd w:val="clear" w:color="auto" w:fill="auto"/>
            <w:vAlign w:val="center"/>
            <w:hideMark/>
          </w:tcPr>
          <w:p w14:paraId="7C539941"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Encuesta institucional de satisfacción Ciudadana respecto a la calidad de los servicios publicos realizada</w:t>
            </w:r>
          </w:p>
        </w:tc>
        <w:tc>
          <w:tcPr>
            <w:tcW w:w="1180" w:type="dxa"/>
            <w:tcBorders>
              <w:top w:val="nil"/>
              <w:left w:val="nil"/>
              <w:bottom w:val="single" w:sz="4" w:space="0" w:color="auto"/>
              <w:right w:val="single" w:sz="4" w:space="0" w:color="auto"/>
            </w:tcBorders>
            <w:shd w:val="clear" w:color="000000" w:fill="D9D9D9"/>
            <w:noWrap/>
            <w:vAlign w:val="center"/>
            <w:hideMark/>
          </w:tcPr>
          <w:p w14:paraId="2E2B3FA3" w14:textId="5C0720D4" w:rsidR="007F14DE" w:rsidRPr="005D24A2" w:rsidRDefault="007F14DE" w:rsidP="00904298">
            <w:pPr>
              <w:spacing w:after="0" w:line="240" w:lineRule="auto"/>
              <w:rPr>
                <w:rFonts w:ascii="Arial Nova Cond Light" w:hAnsi="Arial Nova Cond Light" w:cs="Calibri"/>
                <w:b/>
                <w:bCs/>
                <w:sz w:val="16"/>
                <w:szCs w:val="16"/>
              </w:rPr>
            </w:pPr>
          </w:p>
        </w:tc>
        <w:tc>
          <w:tcPr>
            <w:tcW w:w="980" w:type="dxa"/>
            <w:tcBorders>
              <w:top w:val="nil"/>
              <w:left w:val="nil"/>
              <w:bottom w:val="single" w:sz="4" w:space="0" w:color="auto"/>
              <w:right w:val="single" w:sz="4" w:space="0" w:color="auto"/>
            </w:tcBorders>
            <w:shd w:val="clear" w:color="000000" w:fill="D9D9D9"/>
            <w:noWrap/>
            <w:vAlign w:val="center"/>
            <w:hideMark/>
          </w:tcPr>
          <w:p w14:paraId="4C350EC8" w14:textId="18834813" w:rsidR="007F14DE" w:rsidRPr="005D24A2" w:rsidRDefault="007F14DE" w:rsidP="00904298">
            <w:pPr>
              <w:spacing w:after="0" w:line="240" w:lineRule="auto"/>
              <w:rPr>
                <w:rFonts w:ascii="Arial Nova Cond Light" w:hAnsi="Arial Nova Cond Light" w:cs="Calibri"/>
                <w:b/>
                <w:bCs/>
                <w:sz w:val="16"/>
                <w:szCs w:val="16"/>
              </w:rPr>
            </w:pPr>
          </w:p>
        </w:tc>
        <w:tc>
          <w:tcPr>
            <w:tcW w:w="860" w:type="dxa"/>
            <w:tcBorders>
              <w:top w:val="nil"/>
              <w:left w:val="nil"/>
              <w:bottom w:val="single" w:sz="4" w:space="0" w:color="auto"/>
              <w:right w:val="single" w:sz="4" w:space="0" w:color="auto"/>
            </w:tcBorders>
            <w:shd w:val="clear" w:color="000000" w:fill="D9D9D9"/>
            <w:noWrap/>
            <w:vAlign w:val="center"/>
            <w:hideMark/>
          </w:tcPr>
          <w:p w14:paraId="2A84DBD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N/A</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5F257AA"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728868C0"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7B50BD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17</w:t>
            </w:r>
          </w:p>
        </w:tc>
        <w:tc>
          <w:tcPr>
            <w:tcW w:w="2140" w:type="dxa"/>
            <w:vMerge/>
            <w:tcBorders>
              <w:top w:val="single" w:sz="4" w:space="0" w:color="auto"/>
              <w:left w:val="single" w:sz="4" w:space="0" w:color="auto"/>
              <w:bottom w:val="nil"/>
              <w:right w:val="single" w:sz="4" w:space="0" w:color="auto"/>
            </w:tcBorders>
            <w:vAlign w:val="center"/>
            <w:hideMark/>
          </w:tcPr>
          <w:p w14:paraId="27930A19"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EF72B43" w14:textId="7F70B952"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Transparencia en informaciones de Servicios y Funcionarios</w:t>
            </w:r>
          </w:p>
        </w:tc>
        <w:tc>
          <w:tcPr>
            <w:tcW w:w="1840" w:type="dxa"/>
            <w:tcBorders>
              <w:top w:val="nil"/>
              <w:left w:val="nil"/>
              <w:bottom w:val="single" w:sz="4" w:space="0" w:color="auto"/>
              <w:right w:val="single" w:sz="4" w:space="0" w:color="auto"/>
            </w:tcBorders>
            <w:shd w:val="clear" w:color="auto" w:fill="auto"/>
            <w:vAlign w:val="center"/>
            <w:hideMark/>
          </w:tcPr>
          <w:p w14:paraId="7B437C6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000000" w:fill="D9D9D9"/>
            <w:noWrap/>
            <w:vAlign w:val="center"/>
            <w:hideMark/>
          </w:tcPr>
          <w:p w14:paraId="67099905" w14:textId="22827660" w:rsidR="007F14DE" w:rsidRPr="007F14DE" w:rsidRDefault="007F14DE" w:rsidP="00904298">
            <w:pPr>
              <w:spacing w:after="0" w:line="240" w:lineRule="auto"/>
              <w:rPr>
                <w:rFonts w:ascii="Arial Nova Cond Light" w:hAnsi="Arial Nova Cond Light" w:cs="Calibri"/>
                <w:b/>
                <w:bCs/>
                <w:sz w:val="16"/>
                <w:szCs w:val="16"/>
                <w:lang w:val="en-US"/>
              </w:rPr>
            </w:pPr>
          </w:p>
        </w:tc>
        <w:tc>
          <w:tcPr>
            <w:tcW w:w="980" w:type="dxa"/>
            <w:tcBorders>
              <w:top w:val="nil"/>
              <w:left w:val="nil"/>
              <w:bottom w:val="single" w:sz="4" w:space="0" w:color="auto"/>
              <w:right w:val="single" w:sz="4" w:space="0" w:color="auto"/>
            </w:tcBorders>
            <w:shd w:val="clear" w:color="000000" w:fill="D9D9D9"/>
            <w:noWrap/>
            <w:vAlign w:val="center"/>
            <w:hideMark/>
          </w:tcPr>
          <w:p w14:paraId="764047D4" w14:textId="020416D2" w:rsidR="007F14DE" w:rsidRPr="007F14DE" w:rsidRDefault="007F14DE" w:rsidP="00904298">
            <w:pPr>
              <w:spacing w:after="0" w:line="240" w:lineRule="auto"/>
              <w:rPr>
                <w:rFonts w:ascii="Arial Nova Cond Light" w:hAnsi="Arial Nova Cond Light" w:cs="Calibri"/>
                <w:b/>
                <w:bCs/>
                <w:sz w:val="16"/>
                <w:szCs w:val="16"/>
                <w:lang w:val="en-US"/>
              </w:rPr>
            </w:pPr>
          </w:p>
        </w:tc>
        <w:tc>
          <w:tcPr>
            <w:tcW w:w="860" w:type="dxa"/>
            <w:tcBorders>
              <w:top w:val="nil"/>
              <w:left w:val="nil"/>
              <w:bottom w:val="single" w:sz="4" w:space="0" w:color="auto"/>
              <w:right w:val="single" w:sz="4" w:space="0" w:color="auto"/>
            </w:tcBorders>
            <w:shd w:val="clear" w:color="000000" w:fill="D9D9D9"/>
            <w:noWrap/>
            <w:vAlign w:val="center"/>
            <w:hideMark/>
          </w:tcPr>
          <w:p w14:paraId="1B10894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N/A</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646E323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098DA808"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6277D9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18</w:t>
            </w:r>
          </w:p>
        </w:tc>
        <w:tc>
          <w:tcPr>
            <w:tcW w:w="2140" w:type="dxa"/>
            <w:vMerge/>
            <w:tcBorders>
              <w:top w:val="single" w:sz="4" w:space="0" w:color="auto"/>
              <w:left w:val="single" w:sz="4" w:space="0" w:color="auto"/>
              <w:bottom w:val="nil"/>
              <w:right w:val="single" w:sz="4" w:space="0" w:color="auto"/>
            </w:tcBorders>
            <w:vAlign w:val="center"/>
            <w:hideMark/>
          </w:tcPr>
          <w:p w14:paraId="640AF794"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3C8D93C"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Memoria de rendición de Cuentas Institucional</w:t>
            </w:r>
          </w:p>
        </w:tc>
        <w:tc>
          <w:tcPr>
            <w:tcW w:w="1840" w:type="dxa"/>
            <w:tcBorders>
              <w:top w:val="nil"/>
              <w:left w:val="nil"/>
              <w:bottom w:val="single" w:sz="4" w:space="0" w:color="auto"/>
              <w:right w:val="single" w:sz="4" w:space="0" w:color="auto"/>
            </w:tcBorders>
            <w:shd w:val="clear" w:color="auto" w:fill="auto"/>
            <w:vAlign w:val="center"/>
            <w:hideMark/>
          </w:tcPr>
          <w:p w14:paraId="1B429EED"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Número</w:t>
            </w:r>
            <w:proofErr w:type="spellEnd"/>
            <w:r w:rsidRPr="007F14DE">
              <w:rPr>
                <w:rFonts w:ascii="Arial Nova Cond Light" w:hAnsi="Arial Nova Cond Light" w:cs="Calibri"/>
                <w:b/>
                <w:bCs/>
                <w:sz w:val="16"/>
                <w:szCs w:val="16"/>
                <w:lang w:val="en-US"/>
              </w:rPr>
              <w:t xml:space="preserve"> de </w:t>
            </w:r>
            <w:proofErr w:type="spellStart"/>
            <w:r w:rsidRPr="007F14DE">
              <w:rPr>
                <w:rFonts w:ascii="Arial Nova Cond Light" w:hAnsi="Arial Nova Cond Light" w:cs="Calibri"/>
                <w:b/>
                <w:bCs/>
                <w:sz w:val="16"/>
                <w:szCs w:val="16"/>
                <w:lang w:val="en-US"/>
              </w:rPr>
              <w:t>documentos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65D7B28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1EE9BDD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08259DA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61EE03F"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363E6075"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A73F7E7"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19</w:t>
            </w:r>
          </w:p>
        </w:tc>
        <w:tc>
          <w:tcPr>
            <w:tcW w:w="2140" w:type="dxa"/>
            <w:vMerge/>
            <w:tcBorders>
              <w:top w:val="single" w:sz="4" w:space="0" w:color="auto"/>
              <w:left w:val="single" w:sz="4" w:space="0" w:color="auto"/>
              <w:bottom w:val="nil"/>
              <w:right w:val="single" w:sz="4" w:space="0" w:color="auto"/>
            </w:tcBorders>
            <w:vAlign w:val="center"/>
            <w:hideMark/>
          </w:tcPr>
          <w:p w14:paraId="6DFA06D9"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BE599E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5D24A2">
              <w:rPr>
                <w:rFonts w:ascii="Arial Nova Cond Light" w:hAnsi="Arial Nova Cond Light" w:cs="Calibri"/>
                <w:b/>
                <w:bCs/>
                <w:sz w:val="16"/>
                <w:szCs w:val="16"/>
              </w:rPr>
              <w:t xml:space="preserve">Seguimiento al comportamiento de los riesgos de la Div. </w:t>
            </w:r>
            <w:r w:rsidRPr="007F14DE">
              <w:rPr>
                <w:rFonts w:ascii="Arial Nova Cond Light" w:hAnsi="Arial Nova Cond Light" w:cs="Calibri"/>
                <w:b/>
                <w:bCs/>
                <w:sz w:val="16"/>
                <w:szCs w:val="16"/>
                <w:lang w:val="en-US"/>
              </w:rPr>
              <w:t xml:space="preserve">De </w:t>
            </w:r>
            <w:proofErr w:type="spellStart"/>
            <w:r w:rsidRPr="007F14DE">
              <w:rPr>
                <w:rFonts w:ascii="Arial Nova Cond Light" w:hAnsi="Arial Nova Cond Light" w:cs="Calibri"/>
                <w:b/>
                <w:bCs/>
                <w:sz w:val="16"/>
                <w:szCs w:val="16"/>
                <w:lang w:val="en-US"/>
              </w:rPr>
              <w:t>Planificación</w:t>
            </w:r>
            <w:proofErr w:type="spellEnd"/>
            <w:r w:rsidRPr="007F14DE">
              <w:rPr>
                <w:rFonts w:ascii="Arial Nova Cond Light" w:hAnsi="Arial Nova Cond Light" w:cs="Calibri"/>
                <w:b/>
                <w:bCs/>
                <w:sz w:val="16"/>
                <w:szCs w:val="16"/>
                <w:lang w:val="en-US"/>
              </w:rPr>
              <w:t xml:space="preserve"> y Desarrollo</w:t>
            </w:r>
          </w:p>
        </w:tc>
        <w:tc>
          <w:tcPr>
            <w:tcW w:w="1840" w:type="dxa"/>
            <w:tcBorders>
              <w:top w:val="nil"/>
              <w:left w:val="nil"/>
              <w:bottom w:val="single" w:sz="4" w:space="0" w:color="auto"/>
              <w:right w:val="single" w:sz="4" w:space="0" w:color="auto"/>
            </w:tcBorders>
            <w:shd w:val="clear" w:color="auto" w:fill="auto"/>
            <w:vAlign w:val="center"/>
            <w:hideMark/>
          </w:tcPr>
          <w:p w14:paraId="224F3D45"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Número</w:t>
            </w:r>
            <w:proofErr w:type="spellEnd"/>
            <w:r w:rsidRPr="007F14DE">
              <w:rPr>
                <w:rFonts w:ascii="Arial Nova Cond Light" w:hAnsi="Arial Nova Cond Light" w:cs="Calibri"/>
                <w:b/>
                <w:bCs/>
                <w:sz w:val="16"/>
                <w:szCs w:val="16"/>
                <w:lang w:val="en-US"/>
              </w:rPr>
              <w:t xml:space="preserve"> de matrices </w:t>
            </w:r>
            <w:proofErr w:type="spellStart"/>
            <w:r w:rsidRPr="007F14DE">
              <w:rPr>
                <w:rFonts w:ascii="Arial Nova Cond Light" w:hAnsi="Arial Nova Cond Light" w:cs="Calibri"/>
                <w:b/>
                <w:bCs/>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4EE329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5116CED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730A436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6BC9C2AD"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18E3F9FD" w14:textId="77777777" w:rsidTr="007F14DE">
        <w:trPr>
          <w:trHeight w:val="69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2073AD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20</w:t>
            </w:r>
          </w:p>
        </w:tc>
        <w:tc>
          <w:tcPr>
            <w:tcW w:w="2140" w:type="dxa"/>
            <w:vMerge/>
            <w:tcBorders>
              <w:top w:val="single" w:sz="4" w:space="0" w:color="auto"/>
              <w:left w:val="single" w:sz="4" w:space="0" w:color="auto"/>
              <w:bottom w:val="nil"/>
              <w:right w:val="single" w:sz="4" w:space="0" w:color="auto"/>
            </w:tcBorders>
            <w:vAlign w:val="center"/>
            <w:hideMark/>
          </w:tcPr>
          <w:p w14:paraId="3A698893"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DA93EE6"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Autoevaluación de cumplimiento de los Controles Internos</w:t>
            </w:r>
          </w:p>
        </w:tc>
        <w:tc>
          <w:tcPr>
            <w:tcW w:w="1840" w:type="dxa"/>
            <w:tcBorders>
              <w:top w:val="nil"/>
              <w:left w:val="nil"/>
              <w:bottom w:val="single" w:sz="4" w:space="0" w:color="auto"/>
              <w:right w:val="single" w:sz="4" w:space="0" w:color="auto"/>
            </w:tcBorders>
            <w:shd w:val="clear" w:color="auto" w:fill="auto"/>
            <w:vAlign w:val="center"/>
            <w:hideMark/>
          </w:tcPr>
          <w:p w14:paraId="60DEF30A"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Número de reportes sobre errores, limitaciones e inconsistencias</w:t>
            </w:r>
          </w:p>
        </w:tc>
        <w:tc>
          <w:tcPr>
            <w:tcW w:w="1180" w:type="dxa"/>
            <w:tcBorders>
              <w:top w:val="nil"/>
              <w:left w:val="nil"/>
              <w:bottom w:val="single" w:sz="4" w:space="0" w:color="auto"/>
              <w:right w:val="single" w:sz="4" w:space="0" w:color="auto"/>
            </w:tcBorders>
            <w:shd w:val="clear" w:color="auto" w:fill="auto"/>
            <w:noWrap/>
            <w:vAlign w:val="center"/>
            <w:hideMark/>
          </w:tcPr>
          <w:p w14:paraId="641EBFA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0AAADDD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580CF36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3E23A5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904298" w:rsidRPr="007F14DE" w14:paraId="30B6F1E4" w14:textId="77777777" w:rsidTr="007F14DE">
        <w:trPr>
          <w:trHeight w:val="300"/>
        </w:trPr>
        <w:tc>
          <w:tcPr>
            <w:tcW w:w="460" w:type="dxa"/>
            <w:tcBorders>
              <w:top w:val="nil"/>
              <w:left w:val="single" w:sz="8" w:space="0" w:color="auto"/>
              <w:bottom w:val="nil"/>
              <w:right w:val="single" w:sz="4" w:space="0" w:color="auto"/>
            </w:tcBorders>
            <w:shd w:val="clear" w:color="000000" w:fill="1F4E78"/>
            <w:vAlign w:val="center"/>
            <w:hideMark/>
          </w:tcPr>
          <w:p w14:paraId="7CFA1A1A"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Nro</w:t>
            </w:r>
            <w:proofErr w:type="spellEnd"/>
            <w:r w:rsidRPr="007F14DE">
              <w:rPr>
                <w:rFonts w:ascii="Arial Nova Cond Light" w:hAnsi="Arial Nova Cond Light" w:cs="Calibri"/>
                <w:b/>
                <w:bCs/>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21C8445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1AF1AE6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44BD144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24C0376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PROGRAMADO</w:t>
            </w:r>
          </w:p>
        </w:tc>
        <w:tc>
          <w:tcPr>
            <w:tcW w:w="980" w:type="dxa"/>
            <w:tcBorders>
              <w:top w:val="nil"/>
              <w:left w:val="nil"/>
              <w:bottom w:val="nil"/>
              <w:right w:val="single" w:sz="4" w:space="0" w:color="auto"/>
            </w:tcBorders>
            <w:shd w:val="clear" w:color="000000" w:fill="1F4E78"/>
            <w:vAlign w:val="center"/>
            <w:hideMark/>
          </w:tcPr>
          <w:p w14:paraId="7D1AEA3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EJECUTADO</w:t>
            </w:r>
          </w:p>
        </w:tc>
        <w:tc>
          <w:tcPr>
            <w:tcW w:w="860" w:type="dxa"/>
            <w:tcBorders>
              <w:top w:val="nil"/>
              <w:left w:val="nil"/>
              <w:bottom w:val="nil"/>
              <w:right w:val="single" w:sz="4" w:space="0" w:color="auto"/>
            </w:tcBorders>
            <w:shd w:val="clear" w:color="000000" w:fill="1F4E78"/>
            <w:vAlign w:val="center"/>
            <w:hideMark/>
          </w:tcPr>
          <w:p w14:paraId="0C986B32" w14:textId="71EC36E0"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%AVANCE</w:t>
            </w:r>
          </w:p>
        </w:tc>
        <w:tc>
          <w:tcPr>
            <w:tcW w:w="880" w:type="dxa"/>
            <w:tcBorders>
              <w:top w:val="nil"/>
              <w:left w:val="nil"/>
              <w:bottom w:val="nil"/>
              <w:right w:val="single" w:sz="8" w:space="0" w:color="auto"/>
            </w:tcBorders>
            <w:shd w:val="clear" w:color="000000" w:fill="1F4E78"/>
            <w:vAlign w:val="center"/>
            <w:hideMark/>
          </w:tcPr>
          <w:p w14:paraId="4E55129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PROMEDIO</w:t>
            </w:r>
          </w:p>
        </w:tc>
      </w:tr>
      <w:tr w:rsidR="007F14DE" w:rsidRPr="007F14DE" w14:paraId="4B135492" w14:textId="77777777" w:rsidTr="007F14DE">
        <w:trPr>
          <w:trHeight w:val="300"/>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756A72CB"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2D414"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División Tecnologías de la Información y Comunicación</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04EC055"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Gestión</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soporte</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técnico</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informático</w:t>
            </w:r>
            <w:proofErr w:type="spellEnd"/>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835582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Actividades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gestionadas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183401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33D574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349A10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B41EE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r>
      <w:tr w:rsidR="007F14DE" w:rsidRPr="007F14DE" w14:paraId="21AD788F" w14:textId="77777777" w:rsidTr="007F14DE">
        <w:trPr>
          <w:trHeight w:val="675"/>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A0432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23CE80B"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59E9C4D"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 xml:space="preserve">Cumplimiento de los indicadores del </w:t>
            </w:r>
            <w:proofErr w:type="gramStart"/>
            <w:r w:rsidRPr="005D24A2">
              <w:rPr>
                <w:rFonts w:ascii="Arial Nova Cond Light" w:hAnsi="Arial Nova Cond Light" w:cs="Calibri"/>
                <w:b/>
                <w:bCs/>
                <w:sz w:val="16"/>
                <w:szCs w:val="16"/>
              </w:rPr>
              <w:t>Ssitema  y</w:t>
            </w:r>
            <w:proofErr w:type="gramEnd"/>
            <w:r w:rsidRPr="005D24A2">
              <w:rPr>
                <w:rFonts w:ascii="Arial Nova Cond Light" w:hAnsi="Arial Nova Cond Light" w:cs="Calibri"/>
                <w:b/>
                <w:bCs/>
                <w:sz w:val="16"/>
                <w:szCs w:val="16"/>
              </w:rPr>
              <w:t xml:space="preserve"> Monitoreo de la Gestión Pública (ITICGE y Transparencia)</w:t>
            </w:r>
          </w:p>
        </w:tc>
        <w:tc>
          <w:tcPr>
            <w:tcW w:w="1840" w:type="dxa"/>
            <w:tcBorders>
              <w:top w:val="nil"/>
              <w:left w:val="nil"/>
              <w:bottom w:val="single" w:sz="4" w:space="0" w:color="auto"/>
              <w:right w:val="single" w:sz="4" w:space="0" w:color="auto"/>
            </w:tcBorders>
            <w:shd w:val="clear" w:color="auto" w:fill="auto"/>
            <w:vAlign w:val="center"/>
            <w:hideMark/>
          </w:tcPr>
          <w:p w14:paraId="60DF198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Cumplimiento</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9E4366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7308C54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3284C17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9FE73CE"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1B9492EE"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6F6CDC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23</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5423919"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8951EB8"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Gestión de las comunicacioes externas</w:t>
            </w:r>
          </w:p>
        </w:tc>
        <w:tc>
          <w:tcPr>
            <w:tcW w:w="1840" w:type="dxa"/>
            <w:tcBorders>
              <w:top w:val="nil"/>
              <w:left w:val="nil"/>
              <w:bottom w:val="single" w:sz="4" w:space="0" w:color="auto"/>
              <w:right w:val="single" w:sz="4" w:space="0" w:color="auto"/>
            </w:tcBorders>
            <w:shd w:val="clear" w:color="auto" w:fill="auto"/>
            <w:vAlign w:val="center"/>
            <w:hideMark/>
          </w:tcPr>
          <w:p w14:paraId="7BC839E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Solicitudes </w:t>
            </w:r>
            <w:proofErr w:type="spellStart"/>
            <w:r w:rsidRPr="007F14DE">
              <w:rPr>
                <w:rFonts w:ascii="Arial Nova Cond Light" w:hAnsi="Arial Nova Cond Light" w:cs="Calibri"/>
                <w:b/>
                <w:bCs/>
                <w:sz w:val="16"/>
                <w:szCs w:val="16"/>
                <w:lang w:val="en-US"/>
              </w:rPr>
              <w:t>gestionadas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B61600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71AEC18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5843BDC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39D42B79"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209A6F47"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DD5835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24</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731D4486"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4DABC4B" w14:textId="0E021F40"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Seguimiento al comportamiento de los riesgos de la División TIC's.</w:t>
            </w:r>
          </w:p>
        </w:tc>
        <w:tc>
          <w:tcPr>
            <w:tcW w:w="1840" w:type="dxa"/>
            <w:tcBorders>
              <w:top w:val="nil"/>
              <w:left w:val="nil"/>
              <w:bottom w:val="single" w:sz="4" w:space="0" w:color="auto"/>
              <w:right w:val="single" w:sz="4" w:space="0" w:color="auto"/>
            </w:tcBorders>
            <w:shd w:val="clear" w:color="auto" w:fill="auto"/>
            <w:vAlign w:val="center"/>
            <w:hideMark/>
          </w:tcPr>
          <w:p w14:paraId="16766D94"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Matrices </w:t>
            </w:r>
            <w:proofErr w:type="spellStart"/>
            <w:r w:rsidRPr="007F14DE">
              <w:rPr>
                <w:rFonts w:ascii="Arial Nova Cond Light" w:hAnsi="Arial Nova Cond Light" w:cs="Calibri"/>
                <w:b/>
                <w:bCs/>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856828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09DB7FD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44C4376B"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368ED552"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71490BCB"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FABAB0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57CCA972"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18D50F4"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Autoevaluación de cumplimiento de los Controles Internos de la División TIC's.</w:t>
            </w:r>
          </w:p>
        </w:tc>
        <w:tc>
          <w:tcPr>
            <w:tcW w:w="1840" w:type="dxa"/>
            <w:tcBorders>
              <w:top w:val="nil"/>
              <w:left w:val="nil"/>
              <w:bottom w:val="single" w:sz="4" w:space="0" w:color="auto"/>
              <w:right w:val="single" w:sz="4" w:space="0" w:color="auto"/>
            </w:tcBorders>
            <w:shd w:val="clear" w:color="auto" w:fill="auto"/>
            <w:vAlign w:val="center"/>
            <w:hideMark/>
          </w:tcPr>
          <w:p w14:paraId="056798FB"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BFBFBF"/>
            <w:noWrap/>
            <w:vAlign w:val="center"/>
            <w:hideMark/>
          </w:tcPr>
          <w:p w14:paraId="72647DB8" w14:textId="027585A3" w:rsidR="007F14DE" w:rsidRPr="005D24A2" w:rsidRDefault="007F14DE" w:rsidP="00904298">
            <w:pPr>
              <w:spacing w:after="0" w:line="240" w:lineRule="auto"/>
              <w:rPr>
                <w:rFonts w:ascii="Arial Nova Cond Light" w:hAnsi="Arial Nova Cond Light" w:cs="Calibri"/>
                <w:b/>
                <w:bCs/>
                <w:sz w:val="16"/>
                <w:szCs w:val="16"/>
              </w:rPr>
            </w:pPr>
          </w:p>
        </w:tc>
        <w:tc>
          <w:tcPr>
            <w:tcW w:w="980" w:type="dxa"/>
            <w:tcBorders>
              <w:top w:val="nil"/>
              <w:left w:val="nil"/>
              <w:bottom w:val="single" w:sz="4" w:space="0" w:color="auto"/>
              <w:right w:val="single" w:sz="4" w:space="0" w:color="auto"/>
            </w:tcBorders>
            <w:shd w:val="clear" w:color="000000" w:fill="BFBFBF"/>
            <w:noWrap/>
            <w:vAlign w:val="center"/>
            <w:hideMark/>
          </w:tcPr>
          <w:p w14:paraId="1437DFF3" w14:textId="71947835" w:rsidR="007F14DE" w:rsidRPr="005D24A2" w:rsidRDefault="007F14DE" w:rsidP="00904298">
            <w:pPr>
              <w:spacing w:after="0" w:line="240" w:lineRule="auto"/>
              <w:rPr>
                <w:rFonts w:ascii="Arial Nova Cond Light" w:hAnsi="Arial Nova Cond Light" w:cs="Calibri"/>
                <w:b/>
                <w:bCs/>
                <w:sz w:val="16"/>
                <w:szCs w:val="16"/>
              </w:rPr>
            </w:pPr>
          </w:p>
        </w:tc>
        <w:tc>
          <w:tcPr>
            <w:tcW w:w="860" w:type="dxa"/>
            <w:tcBorders>
              <w:top w:val="nil"/>
              <w:left w:val="nil"/>
              <w:bottom w:val="single" w:sz="4" w:space="0" w:color="auto"/>
              <w:right w:val="single" w:sz="4" w:space="0" w:color="auto"/>
            </w:tcBorders>
            <w:shd w:val="clear" w:color="000000" w:fill="BFBFBF"/>
            <w:noWrap/>
            <w:vAlign w:val="center"/>
            <w:hideMark/>
          </w:tcPr>
          <w:p w14:paraId="3E973A87" w14:textId="67D479B9" w:rsidR="007F14DE" w:rsidRPr="005D24A2" w:rsidRDefault="007F14DE" w:rsidP="00904298">
            <w:pPr>
              <w:spacing w:after="0" w:line="240" w:lineRule="auto"/>
              <w:rPr>
                <w:rFonts w:ascii="Arial Nova Cond Light" w:hAnsi="Arial Nova Cond Light" w:cs="Calibri"/>
                <w:b/>
                <w:bCs/>
                <w:sz w:val="16"/>
                <w:szCs w:val="16"/>
              </w:rPr>
            </w:pP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4AAD314C" w14:textId="77777777" w:rsidR="007F14DE" w:rsidRPr="005D24A2" w:rsidRDefault="007F14DE" w:rsidP="00904298">
            <w:pPr>
              <w:spacing w:after="0" w:line="240" w:lineRule="auto"/>
              <w:rPr>
                <w:rFonts w:ascii="Arial Nova Cond Light" w:hAnsi="Arial Nova Cond Light" w:cs="Calibri"/>
                <w:b/>
                <w:bCs/>
                <w:sz w:val="16"/>
                <w:szCs w:val="16"/>
              </w:rPr>
            </w:pPr>
          </w:p>
        </w:tc>
      </w:tr>
      <w:tr w:rsidR="007F14DE" w:rsidRPr="007F14DE" w14:paraId="3CC2CED8" w14:textId="77777777" w:rsidTr="007F14DE">
        <w:trPr>
          <w:trHeight w:val="69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A566D2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26</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0A51A34"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8EAEB7F"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Formulación del Plan de Trabajo del Oficial de Integridad Gubernamental de la ANAMAR</w:t>
            </w:r>
          </w:p>
        </w:tc>
        <w:tc>
          <w:tcPr>
            <w:tcW w:w="1840" w:type="dxa"/>
            <w:tcBorders>
              <w:top w:val="nil"/>
              <w:left w:val="nil"/>
              <w:bottom w:val="single" w:sz="4" w:space="0" w:color="auto"/>
              <w:right w:val="single" w:sz="4" w:space="0" w:color="auto"/>
            </w:tcBorders>
            <w:shd w:val="clear" w:color="auto" w:fill="auto"/>
            <w:vAlign w:val="center"/>
            <w:hideMark/>
          </w:tcPr>
          <w:p w14:paraId="4759403A"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Planes </w:t>
            </w:r>
            <w:proofErr w:type="spellStart"/>
            <w:r w:rsidRPr="007F14DE">
              <w:rPr>
                <w:rFonts w:ascii="Arial Nova Cond Light" w:hAnsi="Arial Nova Cond Light" w:cs="Calibri"/>
                <w:b/>
                <w:bCs/>
                <w:sz w:val="16"/>
                <w:szCs w:val="16"/>
                <w:lang w:val="en-US"/>
              </w:rPr>
              <w:t>formulados</w:t>
            </w:r>
            <w:proofErr w:type="spellEnd"/>
          </w:p>
        </w:tc>
        <w:tc>
          <w:tcPr>
            <w:tcW w:w="1180" w:type="dxa"/>
            <w:tcBorders>
              <w:top w:val="nil"/>
              <w:left w:val="nil"/>
              <w:bottom w:val="single" w:sz="4" w:space="0" w:color="auto"/>
              <w:right w:val="single" w:sz="4" w:space="0" w:color="auto"/>
            </w:tcBorders>
            <w:shd w:val="clear" w:color="000000" w:fill="BFBFBF"/>
            <w:noWrap/>
            <w:vAlign w:val="center"/>
            <w:hideMark/>
          </w:tcPr>
          <w:p w14:paraId="4601D540" w14:textId="5D4E9156" w:rsidR="007F14DE" w:rsidRPr="007F14DE" w:rsidRDefault="007F14DE" w:rsidP="00904298">
            <w:pPr>
              <w:spacing w:after="0" w:line="240" w:lineRule="auto"/>
              <w:rPr>
                <w:rFonts w:ascii="Arial Nova Cond Light" w:hAnsi="Arial Nova Cond Light" w:cs="Calibri"/>
                <w:b/>
                <w:bCs/>
                <w:sz w:val="16"/>
                <w:szCs w:val="16"/>
                <w:lang w:val="en-US"/>
              </w:rPr>
            </w:pPr>
          </w:p>
        </w:tc>
        <w:tc>
          <w:tcPr>
            <w:tcW w:w="980" w:type="dxa"/>
            <w:tcBorders>
              <w:top w:val="nil"/>
              <w:left w:val="nil"/>
              <w:bottom w:val="single" w:sz="4" w:space="0" w:color="auto"/>
              <w:right w:val="single" w:sz="4" w:space="0" w:color="auto"/>
            </w:tcBorders>
            <w:shd w:val="clear" w:color="000000" w:fill="BFBFBF"/>
            <w:noWrap/>
            <w:vAlign w:val="center"/>
            <w:hideMark/>
          </w:tcPr>
          <w:p w14:paraId="4F5ECC78" w14:textId="2A2A75FF" w:rsidR="007F14DE" w:rsidRPr="007F14DE" w:rsidRDefault="007F14DE" w:rsidP="00904298">
            <w:pPr>
              <w:spacing w:after="0" w:line="240" w:lineRule="auto"/>
              <w:rPr>
                <w:rFonts w:ascii="Arial Nova Cond Light" w:hAnsi="Arial Nova Cond Light" w:cs="Calibri"/>
                <w:b/>
                <w:bCs/>
                <w:sz w:val="16"/>
                <w:szCs w:val="16"/>
                <w:lang w:val="en-US"/>
              </w:rPr>
            </w:pPr>
          </w:p>
        </w:tc>
        <w:tc>
          <w:tcPr>
            <w:tcW w:w="860" w:type="dxa"/>
            <w:tcBorders>
              <w:top w:val="nil"/>
              <w:left w:val="nil"/>
              <w:bottom w:val="single" w:sz="4" w:space="0" w:color="auto"/>
              <w:right w:val="single" w:sz="4" w:space="0" w:color="auto"/>
            </w:tcBorders>
            <w:shd w:val="clear" w:color="000000" w:fill="BFBFBF"/>
            <w:noWrap/>
            <w:vAlign w:val="center"/>
            <w:hideMark/>
          </w:tcPr>
          <w:p w14:paraId="02D6F7BB" w14:textId="39FD84BD" w:rsidR="007F14DE" w:rsidRPr="007F14DE" w:rsidRDefault="007F14DE" w:rsidP="00904298">
            <w:pPr>
              <w:spacing w:after="0" w:line="240" w:lineRule="auto"/>
              <w:rPr>
                <w:rFonts w:ascii="Arial Nova Cond Light" w:hAnsi="Arial Nova Cond Light" w:cs="Calibri"/>
                <w:b/>
                <w:bCs/>
                <w:sz w:val="16"/>
                <w:szCs w:val="16"/>
                <w:lang w:val="en-US"/>
              </w:rPr>
            </w:pP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0BEA7623"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904298" w:rsidRPr="007F14DE" w14:paraId="277AAA5B" w14:textId="77777777" w:rsidTr="007F14DE">
        <w:trPr>
          <w:trHeight w:val="300"/>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188612CC"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Nro</w:t>
            </w:r>
            <w:proofErr w:type="spellEnd"/>
            <w:r w:rsidRPr="007F14DE">
              <w:rPr>
                <w:rFonts w:ascii="Arial Nova Cond Light" w:hAnsi="Arial Nova Cond Light" w:cs="Calibri"/>
                <w:b/>
                <w:bCs/>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6A8BDA9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124E0C2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5735159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2A898757"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7919CD6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6DE9B61E" w14:textId="4DDA1CFA"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%AVANCE</w:t>
            </w:r>
          </w:p>
        </w:tc>
        <w:tc>
          <w:tcPr>
            <w:tcW w:w="880" w:type="dxa"/>
            <w:tcBorders>
              <w:top w:val="single" w:sz="8" w:space="0" w:color="auto"/>
              <w:left w:val="nil"/>
              <w:bottom w:val="nil"/>
              <w:right w:val="single" w:sz="8" w:space="0" w:color="auto"/>
            </w:tcBorders>
            <w:shd w:val="clear" w:color="000000" w:fill="1F4E78"/>
            <w:vAlign w:val="center"/>
            <w:hideMark/>
          </w:tcPr>
          <w:p w14:paraId="39FC84A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PROMEDIO</w:t>
            </w:r>
          </w:p>
        </w:tc>
      </w:tr>
      <w:tr w:rsidR="007F14DE" w:rsidRPr="007F14DE" w14:paraId="728E46DD" w14:textId="77777777" w:rsidTr="007F14DE">
        <w:trPr>
          <w:trHeight w:val="900"/>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27E61FC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27</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EE4E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División </w:t>
            </w:r>
            <w:proofErr w:type="spellStart"/>
            <w:r w:rsidRPr="007F14DE">
              <w:rPr>
                <w:rFonts w:ascii="Arial Nova Cond Light" w:hAnsi="Arial Nova Cond Light" w:cs="Calibri"/>
                <w:b/>
                <w:bCs/>
                <w:sz w:val="16"/>
                <w:szCs w:val="16"/>
                <w:lang w:val="en-US"/>
              </w:rPr>
              <w:t>Jurídica</w:t>
            </w:r>
            <w:proofErr w:type="spellEnd"/>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D8014D6"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Elaboración y revisión de contratos, enmiendas, adendas, renovaciones y cualquier instrumento legal suscrito por ANAMAR</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45AC21F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contratos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elaborados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79F105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C42A1C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3448CA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7D5DD0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r>
      <w:tr w:rsidR="007F14DE" w:rsidRPr="007F14DE" w14:paraId="4E6FECCF" w14:textId="77777777" w:rsidTr="007F14DE">
        <w:trPr>
          <w:trHeight w:val="45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4171E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28</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4BAF6FF"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3A24CD6"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Asistencia legal a las áreas</w:t>
            </w:r>
          </w:p>
        </w:tc>
        <w:tc>
          <w:tcPr>
            <w:tcW w:w="1840" w:type="dxa"/>
            <w:tcBorders>
              <w:top w:val="nil"/>
              <w:left w:val="nil"/>
              <w:bottom w:val="single" w:sz="4" w:space="0" w:color="auto"/>
              <w:right w:val="single" w:sz="4" w:space="0" w:color="auto"/>
            </w:tcBorders>
            <w:shd w:val="clear" w:color="auto" w:fill="auto"/>
            <w:vAlign w:val="center"/>
            <w:hideMark/>
          </w:tcPr>
          <w:p w14:paraId="546A6A0F"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 a las áreas según solicitudes</w:t>
            </w:r>
          </w:p>
        </w:tc>
        <w:tc>
          <w:tcPr>
            <w:tcW w:w="1180" w:type="dxa"/>
            <w:tcBorders>
              <w:top w:val="nil"/>
              <w:left w:val="nil"/>
              <w:bottom w:val="single" w:sz="4" w:space="0" w:color="auto"/>
              <w:right w:val="single" w:sz="4" w:space="0" w:color="auto"/>
            </w:tcBorders>
            <w:shd w:val="clear" w:color="auto" w:fill="auto"/>
            <w:vAlign w:val="center"/>
            <w:hideMark/>
          </w:tcPr>
          <w:p w14:paraId="1173A3C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1C5E08F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5E89D99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696E7AF5"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03E99361" w14:textId="77777777" w:rsidTr="007F14DE">
        <w:trPr>
          <w:trHeight w:val="13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6DC98F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29</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47E423ED"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164314CA" w14:textId="43968640"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Asesorar en lo relativo a los procesos de compras y contrataciones que realice la institución, de manera especial lo relativo a la revisión y aprobación del documento que rige el proceso de contratación</w:t>
            </w:r>
          </w:p>
        </w:tc>
        <w:tc>
          <w:tcPr>
            <w:tcW w:w="1840" w:type="dxa"/>
            <w:tcBorders>
              <w:top w:val="nil"/>
              <w:left w:val="nil"/>
              <w:bottom w:val="single" w:sz="4" w:space="0" w:color="auto"/>
              <w:right w:val="single" w:sz="4" w:space="0" w:color="auto"/>
            </w:tcBorders>
            <w:shd w:val="clear" w:color="auto" w:fill="auto"/>
            <w:vAlign w:val="center"/>
            <w:hideMark/>
          </w:tcPr>
          <w:p w14:paraId="26814D1F"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 estudios y revisiones de documentos legales actualizado</w:t>
            </w:r>
          </w:p>
        </w:tc>
        <w:tc>
          <w:tcPr>
            <w:tcW w:w="1180" w:type="dxa"/>
            <w:tcBorders>
              <w:top w:val="nil"/>
              <w:left w:val="nil"/>
              <w:bottom w:val="single" w:sz="4" w:space="0" w:color="auto"/>
              <w:right w:val="single" w:sz="4" w:space="0" w:color="auto"/>
            </w:tcBorders>
            <w:shd w:val="clear" w:color="auto" w:fill="auto"/>
            <w:vAlign w:val="center"/>
            <w:hideMark/>
          </w:tcPr>
          <w:p w14:paraId="4978598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noWrap/>
            <w:vAlign w:val="center"/>
            <w:hideMark/>
          </w:tcPr>
          <w:p w14:paraId="290F83E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noWrap/>
            <w:vAlign w:val="center"/>
            <w:hideMark/>
          </w:tcPr>
          <w:p w14:paraId="534347E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572A116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109F1D41"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2C79B4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lastRenderedPageBreak/>
              <w:t>30</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2E9BA3C4"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3E674EA"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 xml:space="preserve">Elaboración </w:t>
            </w:r>
            <w:proofErr w:type="gramStart"/>
            <w:r w:rsidRPr="005D24A2">
              <w:rPr>
                <w:rFonts w:ascii="Arial Nova Cond Light" w:hAnsi="Arial Nova Cond Light" w:cs="Calibri"/>
                <w:b/>
                <w:bCs/>
                <w:sz w:val="16"/>
                <w:szCs w:val="16"/>
              </w:rPr>
              <w:t>de  informes</w:t>
            </w:r>
            <w:proofErr w:type="gramEnd"/>
            <w:r w:rsidRPr="005D24A2">
              <w:rPr>
                <w:rFonts w:ascii="Arial Nova Cond Light" w:hAnsi="Arial Nova Cond Light" w:cs="Calibri"/>
                <w:b/>
                <w:bCs/>
                <w:sz w:val="16"/>
                <w:szCs w:val="16"/>
              </w:rPr>
              <w:t xml:space="preserve"> de cumplimiento de las normativas externas</w:t>
            </w:r>
          </w:p>
        </w:tc>
        <w:tc>
          <w:tcPr>
            <w:tcW w:w="1840" w:type="dxa"/>
            <w:tcBorders>
              <w:top w:val="nil"/>
              <w:left w:val="nil"/>
              <w:bottom w:val="single" w:sz="4" w:space="0" w:color="auto"/>
              <w:right w:val="single" w:sz="4" w:space="0" w:color="auto"/>
            </w:tcBorders>
            <w:shd w:val="clear" w:color="auto" w:fill="auto"/>
            <w:vAlign w:val="center"/>
            <w:hideMark/>
          </w:tcPr>
          <w:p w14:paraId="5B1FFF43"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w:t>
            </w:r>
            <w:proofErr w:type="spellStart"/>
            <w:r w:rsidRPr="007F14DE">
              <w:rPr>
                <w:rFonts w:ascii="Arial Nova Cond Light" w:hAnsi="Arial Nova Cond Light" w:cs="Calibri"/>
                <w:b/>
                <w:bCs/>
                <w:sz w:val="16"/>
                <w:szCs w:val="16"/>
                <w:lang w:val="en-US"/>
              </w:rPr>
              <w:t>Informes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elaborados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75908767"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44A760F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6440E3B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286D9FFB"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6560830C"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331FB8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31</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6F8AB39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717BFDB"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Seguimiento al comportamiento de los riesgos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252809E7"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Matrices </w:t>
            </w:r>
            <w:proofErr w:type="spellStart"/>
            <w:r w:rsidRPr="007F14DE">
              <w:rPr>
                <w:rFonts w:ascii="Arial Nova Cond Light" w:hAnsi="Arial Nova Cond Light" w:cs="Calibri"/>
                <w:b/>
                <w:bCs/>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C10B87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noWrap/>
            <w:vAlign w:val="center"/>
            <w:hideMark/>
          </w:tcPr>
          <w:p w14:paraId="7882578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noWrap/>
            <w:vAlign w:val="center"/>
            <w:hideMark/>
          </w:tcPr>
          <w:p w14:paraId="3B64676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15E09FD6"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514BFB37" w14:textId="77777777" w:rsidTr="007F14DE">
        <w:trPr>
          <w:trHeight w:val="69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29046F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32</w:t>
            </w: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33FE4E63"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E1206B4"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Autoevaluación de cumplimiento de los Controles Internos de la División Jurídica.</w:t>
            </w:r>
          </w:p>
        </w:tc>
        <w:tc>
          <w:tcPr>
            <w:tcW w:w="1840" w:type="dxa"/>
            <w:tcBorders>
              <w:top w:val="nil"/>
              <w:left w:val="nil"/>
              <w:bottom w:val="single" w:sz="4" w:space="0" w:color="auto"/>
              <w:right w:val="single" w:sz="4" w:space="0" w:color="auto"/>
            </w:tcBorders>
            <w:shd w:val="clear" w:color="auto" w:fill="auto"/>
            <w:vAlign w:val="center"/>
            <w:hideMark/>
          </w:tcPr>
          <w:p w14:paraId="5497FFF4"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Nro. de Reportes sobre errores, limitaciones e inconsistencias</w:t>
            </w:r>
          </w:p>
        </w:tc>
        <w:tc>
          <w:tcPr>
            <w:tcW w:w="1180" w:type="dxa"/>
            <w:tcBorders>
              <w:top w:val="nil"/>
              <w:left w:val="nil"/>
              <w:bottom w:val="single" w:sz="4" w:space="0" w:color="auto"/>
              <w:right w:val="single" w:sz="4" w:space="0" w:color="auto"/>
            </w:tcBorders>
            <w:shd w:val="clear" w:color="000000" w:fill="BFBFBF"/>
            <w:vAlign w:val="center"/>
            <w:hideMark/>
          </w:tcPr>
          <w:p w14:paraId="6643284D" w14:textId="00A92084" w:rsidR="007F14DE" w:rsidRPr="005D24A2" w:rsidRDefault="007F14DE" w:rsidP="00904298">
            <w:pPr>
              <w:spacing w:after="0" w:line="240" w:lineRule="auto"/>
              <w:rPr>
                <w:rFonts w:ascii="Arial Nova Cond Light" w:hAnsi="Arial Nova Cond Light" w:cs="Calibri"/>
                <w:b/>
                <w:bCs/>
                <w:sz w:val="16"/>
                <w:szCs w:val="16"/>
              </w:rPr>
            </w:pPr>
          </w:p>
        </w:tc>
        <w:tc>
          <w:tcPr>
            <w:tcW w:w="980" w:type="dxa"/>
            <w:tcBorders>
              <w:top w:val="nil"/>
              <w:left w:val="nil"/>
              <w:bottom w:val="single" w:sz="4" w:space="0" w:color="auto"/>
              <w:right w:val="single" w:sz="4" w:space="0" w:color="auto"/>
            </w:tcBorders>
            <w:shd w:val="clear" w:color="000000" w:fill="BFBFBF"/>
            <w:noWrap/>
            <w:vAlign w:val="center"/>
            <w:hideMark/>
          </w:tcPr>
          <w:p w14:paraId="396E0B0F" w14:textId="73512491" w:rsidR="007F14DE" w:rsidRPr="005D24A2" w:rsidRDefault="007F14DE" w:rsidP="00904298">
            <w:pPr>
              <w:spacing w:after="0" w:line="240" w:lineRule="auto"/>
              <w:rPr>
                <w:rFonts w:ascii="Arial Nova Cond Light" w:hAnsi="Arial Nova Cond Light" w:cs="Calibri"/>
                <w:b/>
                <w:bCs/>
                <w:sz w:val="16"/>
                <w:szCs w:val="16"/>
              </w:rPr>
            </w:pPr>
          </w:p>
        </w:tc>
        <w:tc>
          <w:tcPr>
            <w:tcW w:w="860" w:type="dxa"/>
            <w:tcBorders>
              <w:top w:val="nil"/>
              <w:left w:val="nil"/>
              <w:bottom w:val="single" w:sz="4" w:space="0" w:color="auto"/>
              <w:right w:val="single" w:sz="4" w:space="0" w:color="auto"/>
            </w:tcBorders>
            <w:shd w:val="clear" w:color="000000" w:fill="BFBFBF"/>
            <w:noWrap/>
            <w:vAlign w:val="center"/>
            <w:hideMark/>
          </w:tcPr>
          <w:p w14:paraId="4DAB064E" w14:textId="0AF4CCDC" w:rsidR="007F14DE" w:rsidRPr="005D24A2" w:rsidRDefault="007F14DE" w:rsidP="00904298">
            <w:pPr>
              <w:spacing w:after="0" w:line="240" w:lineRule="auto"/>
              <w:rPr>
                <w:rFonts w:ascii="Arial Nova Cond Light" w:hAnsi="Arial Nova Cond Light" w:cs="Calibri"/>
                <w:b/>
                <w:bCs/>
                <w:sz w:val="16"/>
                <w:szCs w:val="16"/>
              </w:rPr>
            </w:pPr>
          </w:p>
        </w:tc>
        <w:tc>
          <w:tcPr>
            <w:tcW w:w="880" w:type="dxa"/>
            <w:vMerge/>
            <w:tcBorders>
              <w:top w:val="single" w:sz="4" w:space="0" w:color="auto"/>
              <w:left w:val="single" w:sz="4" w:space="0" w:color="auto"/>
              <w:bottom w:val="single" w:sz="4" w:space="0" w:color="auto"/>
              <w:right w:val="single" w:sz="8" w:space="0" w:color="auto"/>
            </w:tcBorders>
            <w:vAlign w:val="center"/>
            <w:hideMark/>
          </w:tcPr>
          <w:p w14:paraId="351DBF98" w14:textId="77777777" w:rsidR="007F14DE" w:rsidRPr="005D24A2" w:rsidRDefault="007F14DE" w:rsidP="00904298">
            <w:pPr>
              <w:spacing w:after="0" w:line="240" w:lineRule="auto"/>
              <w:rPr>
                <w:rFonts w:ascii="Arial Nova Cond Light" w:hAnsi="Arial Nova Cond Light" w:cs="Calibri"/>
                <w:b/>
                <w:bCs/>
                <w:sz w:val="16"/>
                <w:szCs w:val="16"/>
              </w:rPr>
            </w:pPr>
          </w:p>
        </w:tc>
      </w:tr>
      <w:tr w:rsidR="00904298" w:rsidRPr="007F14DE" w14:paraId="089B0843" w14:textId="77777777" w:rsidTr="007F14DE">
        <w:trPr>
          <w:trHeight w:val="300"/>
        </w:trPr>
        <w:tc>
          <w:tcPr>
            <w:tcW w:w="460" w:type="dxa"/>
            <w:tcBorders>
              <w:top w:val="single" w:sz="8" w:space="0" w:color="auto"/>
              <w:left w:val="single" w:sz="8" w:space="0" w:color="auto"/>
              <w:bottom w:val="nil"/>
              <w:right w:val="single" w:sz="4" w:space="0" w:color="auto"/>
            </w:tcBorders>
            <w:shd w:val="clear" w:color="000000" w:fill="1F4E78"/>
            <w:vAlign w:val="center"/>
            <w:hideMark/>
          </w:tcPr>
          <w:p w14:paraId="6AF15461"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Nro</w:t>
            </w:r>
            <w:proofErr w:type="spellEnd"/>
            <w:r w:rsidRPr="007F14DE">
              <w:rPr>
                <w:rFonts w:ascii="Arial Nova Cond Light" w:hAnsi="Arial Nova Cond Light" w:cs="Calibri"/>
                <w:b/>
                <w:bCs/>
                <w:sz w:val="16"/>
                <w:szCs w:val="16"/>
                <w:lang w:val="en-US"/>
              </w:rPr>
              <w:t>.</w:t>
            </w:r>
          </w:p>
        </w:tc>
        <w:tc>
          <w:tcPr>
            <w:tcW w:w="2140" w:type="dxa"/>
            <w:tcBorders>
              <w:top w:val="single" w:sz="8" w:space="0" w:color="auto"/>
              <w:left w:val="nil"/>
              <w:bottom w:val="nil"/>
              <w:right w:val="single" w:sz="4" w:space="0" w:color="auto"/>
            </w:tcBorders>
            <w:shd w:val="clear" w:color="000000" w:fill="1F4E78"/>
            <w:vAlign w:val="center"/>
            <w:hideMark/>
          </w:tcPr>
          <w:p w14:paraId="473F008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AREA</w:t>
            </w:r>
          </w:p>
        </w:tc>
        <w:tc>
          <w:tcPr>
            <w:tcW w:w="2340" w:type="dxa"/>
            <w:tcBorders>
              <w:top w:val="single" w:sz="8" w:space="0" w:color="auto"/>
              <w:left w:val="nil"/>
              <w:bottom w:val="nil"/>
              <w:right w:val="single" w:sz="4" w:space="0" w:color="auto"/>
            </w:tcBorders>
            <w:shd w:val="clear" w:color="000000" w:fill="1F4E78"/>
            <w:vAlign w:val="center"/>
            <w:hideMark/>
          </w:tcPr>
          <w:p w14:paraId="5705100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PRODUCTO</w:t>
            </w:r>
          </w:p>
        </w:tc>
        <w:tc>
          <w:tcPr>
            <w:tcW w:w="1840" w:type="dxa"/>
            <w:tcBorders>
              <w:top w:val="single" w:sz="8" w:space="0" w:color="auto"/>
              <w:left w:val="nil"/>
              <w:bottom w:val="nil"/>
              <w:right w:val="single" w:sz="4" w:space="0" w:color="auto"/>
            </w:tcBorders>
            <w:shd w:val="clear" w:color="000000" w:fill="1F4E78"/>
            <w:vAlign w:val="center"/>
            <w:hideMark/>
          </w:tcPr>
          <w:p w14:paraId="7845424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INDICADORES</w:t>
            </w:r>
          </w:p>
        </w:tc>
        <w:tc>
          <w:tcPr>
            <w:tcW w:w="1180" w:type="dxa"/>
            <w:tcBorders>
              <w:top w:val="single" w:sz="8" w:space="0" w:color="auto"/>
              <w:left w:val="nil"/>
              <w:bottom w:val="nil"/>
              <w:right w:val="single" w:sz="4" w:space="0" w:color="auto"/>
            </w:tcBorders>
            <w:shd w:val="clear" w:color="000000" w:fill="1F4E78"/>
            <w:vAlign w:val="center"/>
            <w:hideMark/>
          </w:tcPr>
          <w:p w14:paraId="140C4DD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PROGRAMADO</w:t>
            </w:r>
          </w:p>
        </w:tc>
        <w:tc>
          <w:tcPr>
            <w:tcW w:w="980" w:type="dxa"/>
            <w:tcBorders>
              <w:top w:val="single" w:sz="8" w:space="0" w:color="auto"/>
              <w:left w:val="nil"/>
              <w:bottom w:val="nil"/>
              <w:right w:val="single" w:sz="4" w:space="0" w:color="auto"/>
            </w:tcBorders>
            <w:shd w:val="clear" w:color="000000" w:fill="1F4E78"/>
            <w:vAlign w:val="center"/>
            <w:hideMark/>
          </w:tcPr>
          <w:p w14:paraId="37125BC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EJECUTADO</w:t>
            </w:r>
          </w:p>
        </w:tc>
        <w:tc>
          <w:tcPr>
            <w:tcW w:w="860" w:type="dxa"/>
            <w:tcBorders>
              <w:top w:val="single" w:sz="8" w:space="0" w:color="auto"/>
              <w:left w:val="nil"/>
              <w:bottom w:val="nil"/>
              <w:right w:val="single" w:sz="4" w:space="0" w:color="auto"/>
            </w:tcBorders>
            <w:shd w:val="clear" w:color="000000" w:fill="1F4E78"/>
            <w:vAlign w:val="center"/>
            <w:hideMark/>
          </w:tcPr>
          <w:p w14:paraId="565725F3" w14:textId="6C63CE70"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%AVANCE</w:t>
            </w:r>
          </w:p>
        </w:tc>
        <w:tc>
          <w:tcPr>
            <w:tcW w:w="880" w:type="dxa"/>
            <w:tcBorders>
              <w:top w:val="single" w:sz="8" w:space="0" w:color="auto"/>
              <w:left w:val="nil"/>
              <w:bottom w:val="nil"/>
              <w:right w:val="single" w:sz="8" w:space="0" w:color="auto"/>
            </w:tcBorders>
            <w:shd w:val="clear" w:color="000000" w:fill="1F4E78"/>
            <w:vAlign w:val="center"/>
            <w:hideMark/>
          </w:tcPr>
          <w:p w14:paraId="6857BA8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PROMEDIO</w:t>
            </w:r>
          </w:p>
        </w:tc>
      </w:tr>
      <w:tr w:rsidR="007F14DE" w:rsidRPr="007F14DE" w14:paraId="6898846F" w14:textId="77777777" w:rsidTr="007F14DE">
        <w:trPr>
          <w:trHeight w:val="450"/>
        </w:trPr>
        <w:tc>
          <w:tcPr>
            <w:tcW w:w="460" w:type="dxa"/>
            <w:tcBorders>
              <w:top w:val="single" w:sz="4" w:space="0" w:color="auto"/>
              <w:left w:val="single" w:sz="8" w:space="0" w:color="auto"/>
              <w:bottom w:val="nil"/>
              <w:right w:val="single" w:sz="4" w:space="0" w:color="auto"/>
            </w:tcBorders>
            <w:shd w:val="clear" w:color="auto" w:fill="auto"/>
            <w:noWrap/>
            <w:vAlign w:val="center"/>
            <w:hideMark/>
          </w:tcPr>
          <w:p w14:paraId="3E98AF8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33</w:t>
            </w:r>
          </w:p>
        </w:tc>
        <w:tc>
          <w:tcPr>
            <w:tcW w:w="214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293C3C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Recursos Humanos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9CAD0C1"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Evaluación del desempeño del personal</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4B77B0B"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empleados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evaluados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DF83A6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6E4459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E4DE3E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7D2DFEE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r>
      <w:tr w:rsidR="007F14DE" w:rsidRPr="007F14DE" w14:paraId="286E0041" w14:textId="77777777" w:rsidTr="007F14DE">
        <w:trPr>
          <w:trHeight w:val="45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1D903C"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34</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0F331595"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35CFA90E" w14:textId="4BF39992"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Escala salarial de la ANAMAR actualizada</w:t>
            </w:r>
          </w:p>
        </w:tc>
        <w:tc>
          <w:tcPr>
            <w:tcW w:w="1840" w:type="dxa"/>
            <w:tcBorders>
              <w:top w:val="nil"/>
              <w:left w:val="nil"/>
              <w:bottom w:val="single" w:sz="4" w:space="0" w:color="auto"/>
              <w:right w:val="single" w:sz="4" w:space="0" w:color="auto"/>
            </w:tcBorders>
            <w:shd w:val="clear" w:color="auto" w:fill="auto"/>
            <w:vAlign w:val="center"/>
            <w:hideMark/>
          </w:tcPr>
          <w:p w14:paraId="7A95533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Escala </w:t>
            </w:r>
            <w:proofErr w:type="spellStart"/>
            <w:r w:rsidRPr="007F14DE">
              <w:rPr>
                <w:rFonts w:ascii="Arial Nova Cond Light" w:hAnsi="Arial Nova Cond Light" w:cs="Calibri"/>
                <w:b/>
                <w:bCs/>
                <w:sz w:val="16"/>
                <w:szCs w:val="16"/>
                <w:lang w:val="en-US"/>
              </w:rPr>
              <w:t>salarial</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actualizada</w:t>
            </w:r>
            <w:proofErr w:type="spellEnd"/>
          </w:p>
        </w:tc>
        <w:tc>
          <w:tcPr>
            <w:tcW w:w="1180" w:type="dxa"/>
            <w:tcBorders>
              <w:top w:val="nil"/>
              <w:left w:val="nil"/>
              <w:bottom w:val="single" w:sz="4" w:space="0" w:color="auto"/>
              <w:right w:val="single" w:sz="4" w:space="0" w:color="auto"/>
            </w:tcBorders>
            <w:shd w:val="clear" w:color="000000" w:fill="D9D9D9"/>
            <w:vAlign w:val="center"/>
            <w:hideMark/>
          </w:tcPr>
          <w:p w14:paraId="4DA5D8EB" w14:textId="5B574BAE" w:rsidR="007F14DE" w:rsidRPr="007F14DE" w:rsidRDefault="007F14DE" w:rsidP="00904298">
            <w:pPr>
              <w:spacing w:after="0" w:line="240" w:lineRule="auto"/>
              <w:rPr>
                <w:rFonts w:ascii="Arial Nova Cond Light" w:hAnsi="Arial Nova Cond Light" w:cs="Calibri"/>
                <w:b/>
                <w:bCs/>
                <w:sz w:val="16"/>
                <w:szCs w:val="16"/>
                <w:lang w:val="en-US"/>
              </w:rPr>
            </w:pPr>
          </w:p>
        </w:tc>
        <w:tc>
          <w:tcPr>
            <w:tcW w:w="980" w:type="dxa"/>
            <w:tcBorders>
              <w:top w:val="nil"/>
              <w:left w:val="nil"/>
              <w:bottom w:val="single" w:sz="4" w:space="0" w:color="auto"/>
              <w:right w:val="single" w:sz="4" w:space="0" w:color="auto"/>
            </w:tcBorders>
            <w:shd w:val="clear" w:color="000000" w:fill="D9D9D9"/>
            <w:noWrap/>
            <w:vAlign w:val="center"/>
            <w:hideMark/>
          </w:tcPr>
          <w:p w14:paraId="6E7F7FEB" w14:textId="3EFF43A7" w:rsidR="007F14DE" w:rsidRPr="007F14DE" w:rsidRDefault="007F14DE" w:rsidP="00904298">
            <w:pPr>
              <w:spacing w:after="0" w:line="240" w:lineRule="auto"/>
              <w:rPr>
                <w:rFonts w:ascii="Arial Nova Cond Light" w:hAnsi="Arial Nova Cond Light" w:cs="Calibri"/>
                <w:b/>
                <w:bCs/>
                <w:sz w:val="16"/>
                <w:szCs w:val="16"/>
                <w:lang w:val="en-US"/>
              </w:rPr>
            </w:pPr>
          </w:p>
        </w:tc>
        <w:tc>
          <w:tcPr>
            <w:tcW w:w="860" w:type="dxa"/>
            <w:tcBorders>
              <w:top w:val="nil"/>
              <w:left w:val="nil"/>
              <w:bottom w:val="single" w:sz="4" w:space="0" w:color="auto"/>
              <w:right w:val="single" w:sz="4" w:space="0" w:color="auto"/>
            </w:tcBorders>
            <w:shd w:val="clear" w:color="000000" w:fill="D9D9D9"/>
            <w:noWrap/>
            <w:vAlign w:val="center"/>
            <w:hideMark/>
          </w:tcPr>
          <w:p w14:paraId="2C5B3E54" w14:textId="61D337A8" w:rsidR="007F14DE" w:rsidRPr="007F14DE" w:rsidRDefault="007F14DE" w:rsidP="00904298">
            <w:pPr>
              <w:spacing w:after="0" w:line="240" w:lineRule="auto"/>
              <w:rPr>
                <w:rFonts w:ascii="Arial Nova Cond Light" w:hAnsi="Arial Nova Cond Light" w:cs="Calibri"/>
                <w:b/>
                <w:bCs/>
                <w:sz w:val="16"/>
                <w:szCs w:val="16"/>
                <w:lang w:val="en-US"/>
              </w:rPr>
            </w:pP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4372DBFB"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13105501"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F0C8FD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35</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FF5DC01"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5605EA1A"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Reclutamiento y Selección de Personal</w:t>
            </w:r>
          </w:p>
        </w:tc>
        <w:tc>
          <w:tcPr>
            <w:tcW w:w="1840" w:type="dxa"/>
            <w:tcBorders>
              <w:top w:val="nil"/>
              <w:left w:val="nil"/>
              <w:bottom w:val="single" w:sz="4" w:space="0" w:color="auto"/>
              <w:right w:val="single" w:sz="4" w:space="0" w:color="auto"/>
            </w:tcBorders>
            <w:shd w:val="clear" w:color="auto" w:fill="auto"/>
            <w:vAlign w:val="center"/>
            <w:hideMark/>
          </w:tcPr>
          <w:p w14:paraId="3BF2DC2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Ejecución</w:t>
            </w:r>
            <w:proofErr w:type="spellEnd"/>
          </w:p>
        </w:tc>
        <w:tc>
          <w:tcPr>
            <w:tcW w:w="1180" w:type="dxa"/>
            <w:tcBorders>
              <w:top w:val="nil"/>
              <w:left w:val="nil"/>
              <w:bottom w:val="single" w:sz="4" w:space="0" w:color="auto"/>
              <w:right w:val="single" w:sz="4" w:space="0" w:color="auto"/>
            </w:tcBorders>
            <w:shd w:val="clear" w:color="000000" w:fill="D9D9D9"/>
            <w:vAlign w:val="center"/>
            <w:hideMark/>
          </w:tcPr>
          <w:p w14:paraId="6EF5D0C3" w14:textId="7F0B07A3" w:rsidR="007F14DE" w:rsidRPr="007F14DE" w:rsidRDefault="007F14DE" w:rsidP="00904298">
            <w:pPr>
              <w:spacing w:after="0" w:line="240" w:lineRule="auto"/>
              <w:rPr>
                <w:rFonts w:ascii="Arial Nova Cond Light" w:hAnsi="Arial Nova Cond Light" w:cs="Calibri"/>
                <w:b/>
                <w:bCs/>
                <w:sz w:val="16"/>
                <w:szCs w:val="16"/>
                <w:lang w:val="en-US"/>
              </w:rPr>
            </w:pPr>
          </w:p>
        </w:tc>
        <w:tc>
          <w:tcPr>
            <w:tcW w:w="980" w:type="dxa"/>
            <w:tcBorders>
              <w:top w:val="nil"/>
              <w:left w:val="nil"/>
              <w:bottom w:val="single" w:sz="4" w:space="0" w:color="auto"/>
              <w:right w:val="single" w:sz="4" w:space="0" w:color="auto"/>
            </w:tcBorders>
            <w:shd w:val="clear" w:color="000000" w:fill="D9D9D9"/>
            <w:noWrap/>
            <w:vAlign w:val="center"/>
            <w:hideMark/>
          </w:tcPr>
          <w:p w14:paraId="6756B2F0" w14:textId="6530EFB9" w:rsidR="007F14DE" w:rsidRPr="007F14DE" w:rsidRDefault="007F14DE" w:rsidP="00904298">
            <w:pPr>
              <w:spacing w:after="0" w:line="240" w:lineRule="auto"/>
              <w:rPr>
                <w:rFonts w:ascii="Arial Nova Cond Light" w:hAnsi="Arial Nova Cond Light" w:cs="Calibri"/>
                <w:b/>
                <w:bCs/>
                <w:sz w:val="16"/>
                <w:szCs w:val="16"/>
                <w:lang w:val="en-US"/>
              </w:rPr>
            </w:pPr>
          </w:p>
        </w:tc>
        <w:tc>
          <w:tcPr>
            <w:tcW w:w="860" w:type="dxa"/>
            <w:tcBorders>
              <w:top w:val="nil"/>
              <w:left w:val="nil"/>
              <w:bottom w:val="single" w:sz="4" w:space="0" w:color="auto"/>
              <w:right w:val="single" w:sz="4" w:space="0" w:color="auto"/>
            </w:tcBorders>
            <w:shd w:val="clear" w:color="000000" w:fill="D9D9D9"/>
            <w:noWrap/>
            <w:vAlign w:val="center"/>
            <w:hideMark/>
          </w:tcPr>
          <w:p w14:paraId="041B82D3" w14:textId="2169819F" w:rsidR="007F14DE" w:rsidRPr="007F14DE" w:rsidRDefault="007F14DE" w:rsidP="00904298">
            <w:pPr>
              <w:spacing w:after="0" w:line="240" w:lineRule="auto"/>
              <w:rPr>
                <w:rFonts w:ascii="Arial Nova Cond Light" w:hAnsi="Arial Nova Cond Light" w:cs="Calibri"/>
                <w:b/>
                <w:bCs/>
                <w:sz w:val="16"/>
                <w:szCs w:val="16"/>
                <w:lang w:val="en-US"/>
              </w:rPr>
            </w:pP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2E767FC4"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73DA7983" w14:textId="77777777" w:rsidTr="007F14DE">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499AFD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36</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46FB0ECA"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28732CD5"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r w:rsidRPr="007F14DE">
              <w:rPr>
                <w:rFonts w:ascii="Arial Nova Cond Light" w:hAnsi="Arial Nova Cond Light" w:cs="Calibri"/>
                <w:b/>
                <w:bCs/>
                <w:sz w:val="16"/>
                <w:szCs w:val="16"/>
                <w:lang w:val="en-US"/>
              </w:rPr>
              <w:t>Encuesta</w:t>
            </w:r>
            <w:proofErr w:type="spellEnd"/>
            <w:r w:rsidRPr="007F14DE">
              <w:rPr>
                <w:rFonts w:ascii="Arial Nova Cond Light" w:hAnsi="Arial Nova Cond Light" w:cs="Calibri"/>
                <w:b/>
                <w:bCs/>
                <w:sz w:val="16"/>
                <w:szCs w:val="16"/>
                <w:lang w:val="en-US"/>
              </w:rPr>
              <w:t xml:space="preserve"> de </w:t>
            </w:r>
            <w:proofErr w:type="spellStart"/>
            <w:r w:rsidRPr="007F14DE">
              <w:rPr>
                <w:rFonts w:ascii="Arial Nova Cond Light" w:hAnsi="Arial Nova Cond Light" w:cs="Calibri"/>
                <w:b/>
                <w:bCs/>
                <w:sz w:val="16"/>
                <w:szCs w:val="16"/>
                <w:lang w:val="en-US"/>
              </w:rPr>
              <w:t>Clima</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Organizacional</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658BABDD"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w:t>
            </w:r>
            <w:proofErr w:type="spellStart"/>
            <w:r w:rsidRPr="007F14DE">
              <w:rPr>
                <w:rFonts w:ascii="Arial Nova Cond Light" w:hAnsi="Arial Nova Cond Light" w:cs="Calibri"/>
                <w:b/>
                <w:bCs/>
                <w:sz w:val="16"/>
                <w:szCs w:val="16"/>
                <w:lang w:val="en-US"/>
              </w:rPr>
              <w:t>Encuestas</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realizadas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A4D17E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3A99B70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vAlign w:val="center"/>
            <w:hideMark/>
          </w:tcPr>
          <w:p w14:paraId="360E77E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641AD140"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25884058"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F747AB2"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37</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5293CBEA"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0B02B44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Plan de </w:t>
            </w:r>
            <w:proofErr w:type="spellStart"/>
            <w:r w:rsidRPr="007F14DE">
              <w:rPr>
                <w:rFonts w:ascii="Arial Nova Cond Light" w:hAnsi="Arial Nova Cond Light" w:cs="Calibri"/>
                <w:b/>
                <w:bCs/>
                <w:sz w:val="16"/>
                <w:szCs w:val="16"/>
                <w:lang w:val="en-US"/>
              </w:rPr>
              <w:t>Capacitación</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Implementado</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01CA4988"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 de cumplimiento del plan de capacitación</w:t>
            </w:r>
          </w:p>
        </w:tc>
        <w:tc>
          <w:tcPr>
            <w:tcW w:w="1180" w:type="dxa"/>
            <w:tcBorders>
              <w:top w:val="nil"/>
              <w:left w:val="nil"/>
              <w:bottom w:val="single" w:sz="4" w:space="0" w:color="auto"/>
              <w:right w:val="single" w:sz="4" w:space="0" w:color="auto"/>
            </w:tcBorders>
            <w:shd w:val="clear" w:color="000000" w:fill="D9D9D9"/>
            <w:vAlign w:val="center"/>
            <w:hideMark/>
          </w:tcPr>
          <w:p w14:paraId="48739C0E" w14:textId="679E7C70" w:rsidR="007F14DE" w:rsidRPr="005D24A2" w:rsidRDefault="007F14DE" w:rsidP="00904298">
            <w:pPr>
              <w:spacing w:after="0" w:line="240" w:lineRule="auto"/>
              <w:rPr>
                <w:rFonts w:ascii="Arial Nova Cond Light" w:hAnsi="Arial Nova Cond Light" w:cs="Calibri"/>
                <w:b/>
                <w:bCs/>
                <w:sz w:val="16"/>
                <w:szCs w:val="16"/>
              </w:rPr>
            </w:pPr>
          </w:p>
        </w:tc>
        <w:tc>
          <w:tcPr>
            <w:tcW w:w="980" w:type="dxa"/>
            <w:tcBorders>
              <w:top w:val="nil"/>
              <w:left w:val="nil"/>
              <w:bottom w:val="single" w:sz="4" w:space="0" w:color="auto"/>
              <w:right w:val="single" w:sz="4" w:space="0" w:color="auto"/>
            </w:tcBorders>
            <w:shd w:val="clear" w:color="000000" w:fill="D9D9D9"/>
            <w:noWrap/>
            <w:vAlign w:val="center"/>
            <w:hideMark/>
          </w:tcPr>
          <w:p w14:paraId="1636A107" w14:textId="4618C00F" w:rsidR="007F14DE" w:rsidRPr="005D24A2" w:rsidRDefault="007F14DE" w:rsidP="00904298">
            <w:pPr>
              <w:spacing w:after="0" w:line="240" w:lineRule="auto"/>
              <w:rPr>
                <w:rFonts w:ascii="Arial Nova Cond Light" w:hAnsi="Arial Nova Cond Light" w:cs="Calibri"/>
                <w:b/>
                <w:bCs/>
                <w:sz w:val="16"/>
                <w:szCs w:val="16"/>
              </w:rPr>
            </w:pPr>
          </w:p>
        </w:tc>
        <w:tc>
          <w:tcPr>
            <w:tcW w:w="860" w:type="dxa"/>
            <w:tcBorders>
              <w:top w:val="nil"/>
              <w:left w:val="nil"/>
              <w:bottom w:val="single" w:sz="4" w:space="0" w:color="auto"/>
              <w:right w:val="single" w:sz="4" w:space="0" w:color="auto"/>
            </w:tcBorders>
            <w:shd w:val="clear" w:color="000000" w:fill="D9D9D9"/>
            <w:noWrap/>
            <w:vAlign w:val="center"/>
            <w:hideMark/>
          </w:tcPr>
          <w:p w14:paraId="48CC4F27" w14:textId="3E8CE474" w:rsidR="007F14DE" w:rsidRPr="005D24A2" w:rsidRDefault="007F14DE" w:rsidP="00904298">
            <w:pPr>
              <w:spacing w:after="0" w:line="240" w:lineRule="auto"/>
              <w:rPr>
                <w:rFonts w:ascii="Arial Nova Cond Light" w:hAnsi="Arial Nova Cond Light" w:cs="Calibri"/>
                <w:b/>
                <w:bCs/>
                <w:sz w:val="16"/>
                <w:szCs w:val="16"/>
              </w:rPr>
            </w:pP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61055B31" w14:textId="77777777" w:rsidR="007F14DE" w:rsidRPr="005D24A2" w:rsidRDefault="007F14DE" w:rsidP="00904298">
            <w:pPr>
              <w:spacing w:after="0" w:line="240" w:lineRule="auto"/>
              <w:rPr>
                <w:rFonts w:ascii="Arial Nova Cond Light" w:hAnsi="Arial Nova Cond Light" w:cs="Calibri"/>
                <w:b/>
                <w:bCs/>
                <w:sz w:val="16"/>
                <w:szCs w:val="16"/>
              </w:rPr>
            </w:pPr>
          </w:p>
        </w:tc>
      </w:tr>
      <w:tr w:rsidR="007F14DE" w:rsidRPr="007F14DE" w14:paraId="19B8D302" w14:textId="77777777" w:rsidTr="007F14DE">
        <w:trPr>
          <w:trHeight w:val="45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71925C4"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38</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1ACABA14"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6E515E1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 xml:space="preserve">Novedades de </w:t>
            </w:r>
            <w:proofErr w:type="spellStart"/>
            <w:r w:rsidRPr="007F14DE">
              <w:rPr>
                <w:rFonts w:ascii="Arial Nova Cond Light" w:hAnsi="Arial Nova Cond Light" w:cs="Calibri"/>
                <w:b/>
                <w:bCs/>
                <w:sz w:val="16"/>
                <w:szCs w:val="16"/>
                <w:lang w:val="en-US"/>
              </w:rPr>
              <w:t>Nómina</w:t>
            </w:r>
            <w:proofErr w:type="spellEnd"/>
            <w:r w:rsidRPr="007F14DE">
              <w:rPr>
                <w:rFonts w:ascii="Arial Nova Cond Light" w:hAnsi="Arial Nova Cond Light" w:cs="Calibri"/>
                <w:b/>
                <w:bCs/>
                <w:sz w:val="16"/>
                <w:szCs w:val="16"/>
                <w:lang w:val="en-US"/>
              </w:rPr>
              <w:t xml:space="preserve"> </w:t>
            </w:r>
            <w:proofErr w:type="spellStart"/>
            <w:r w:rsidRPr="007F14DE">
              <w:rPr>
                <w:rFonts w:ascii="Arial Nova Cond Light" w:hAnsi="Arial Nova Cond Light" w:cs="Calibri"/>
                <w:b/>
                <w:bCs/>
                <w:sz w:val="16"/>
                <w:szCs w:val="16"/>
                <w:lang w:val="en-US"/>
              </w:rPr>
              <w:t>realizadas</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429292FC"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 de las novedades de nómina realizadas</w:t>
            </w:r>
          </w:p>
        </w:tc>
        <w:tc>
          <w:tcPr>
            <w:tcW w:w="1180" w:type="dxa"/>
            <w:tcBorders>
              <w:top w:val="nil"/>
              <w:left w:val="nil"/>
              <w:bottom w:val="single" w:sz="4" w:space="0" w:color="auto"/>
              <w:right w:val="single" w:sz="4" w:space="0" w:color="auto"/>
            </w:tcBorders>
            <w:shd w:val="clear" w:color="auto" w:fill="auto"/>
            <w:vAlign w:val="center"/>
            <w:hideMark/>
          </w:tcPr>
          <w:p w14:paraId="0C1D9B1A"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66D3E7D8"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vAlign w:val="center"/>
            <w:hideMark/>
          </w:tcPr>
          <w:p w14:paraId="6A723A8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3B3C7748"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3DB2C6C7" w14:textId="77777777" w:rsidTr="007F14DE">
        <w:trPr>
          <w:trHeight w:val="9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283C300"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39</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73DCB794"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757BAE23" w14:textId="3E250A49"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Registro y Control de Personal</w:t>
            </w:r>
          </w:p>
        </w:tc>
        <w:tc>
          <w:tcPr>
            <w:tcW w:w="1840" w:type="dxa"/>
            <w:tcBorders>
              <w:top w:val="nil"/>
              <w:left w:val="nil"/>
              <w:bottom w:val="single" w:sz="4" w:space="0" w:color="auto"/>
              <w:right w:val="single" w:sz="4" w:space="0" w:color="auto"/>
            </w:tcBorders>
            <w:shd w:val="clear" w:color="auto" w:fill="auto"/>
            <w:vAlign w:val="center"/>
            <w:hideMark/>
          </w:tcPr>
          <w:p w14:paraId="24D45AD8"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 xml:space="preserve">% de expedientes actualizados y reportes y control de </w:t>
            </w:r>
            <w:proofErr w:type="gramStart"/>
            <w:r w:rsidRPr="005D24A2">
              <w:rPr>
                <w:rFonts w:ascii="Arial Nova Cond Light" w:hAnsi="Arial Nova Cond Light" w:cs="Calibri"/>
                <w:b/>
                <w:bCs/>
                <w:sz w:val="16"/>
                <w:szCs w:val="16"/>
              </w:rPr>
              <w:t>asistencias  realizados</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01ADDA21"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980" w:type="dxa"/>
            <w:tcBorders>
              <w:top w:val="nil"/>
              <w:left w:val="nil"/>
              <w:bottom w:val="single" w:sz="4" w:space="0" w:color="auto"/>
              <w:right w:val="single" w:sz="4" w:space="0" w:color="auto"/>
            </w:tcBorders>
            <w:shd w:val="clear" w:color="auto" w:fill="auto"/>
            <w:vAlign w:val="center"/>
            <w:hideMark/>
          </w:tcPr>
          <w:p w14:paraId="0595C64F"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25%</w:t>
            </w:r>
          </w:p>
        </w:tc>
        <w:tc>
          <w:tcPr>
            <w:tcW w:w="860" w:type="dxa"/>
            <w:tcBorders>
              <w:top w:val="nil"/>
              <w:left w:val="nil"/>
              <w:bottom w:val="single" w:sz="4" w:space="0" w:color="auto"/>
              <w:right w:val="single" w:sz="4" w:space="0" w:color="auto"/>
            </w:tcBorders>
            <w:shd w:val="clear" w:color="auto" w:fill="auto"/>
            <w:vAlign w:val="center"/>
            <w:hideMark/>
          </w:tcPr>
          <w:p w14:paraId="5DE57F85"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4859F257"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14CA8203" w14:textId="77777777" w:rsidTr="007F14DE">
        <w:trPr>
          <w:trHeight w:val="6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E808B99"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40</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7478351C"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4" w:space="0" w:color="auto"/>
              <w:right w:val="single" w:sz="4" w:space="0" w:color="auto"/>
            </w:tcBorders>
            <w:shd w:val="clear" w:color="auto" w:fill="auto"/>
            <w:vAlign w:val="center"/>
            <w:hideMark/>
          </w:tcPr>
          <w:p w14:paraId="429A6CC8"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Seguimiento al comportamiento de los riesgos de la División de Recursos Humanos</w:t>
            </w:r>
          </w:p>
        </w:tc>
        <w:tc>
          <w:tcPr>
            <w:tcW w:w="1840" w:type="dxa"/>
            <w:tcBorders>
              <w:top w:val="nil"/>
              <w:left w:val="nil"/>
              <w:bottom w:val="single" w:sz="4" w:space="0" w:color="auto"/>
              <w:right w:val="single" w:sz="4" w:space="0" w:color="auto"/>
            </w:tcBorders>
            <w:shd w:val="clear" w:color="auto" w:fill="auto"/>
            <w:vAlign w:val="center"/>
            <w:hideMark/>
          </w:tcPr>
          <w:p w14:paraId="394C0701" w14:textId="77777777" w:rsidR="007F14DE" w:rsidRPr="007F14DE" w:rsidRDefault="007F14DE" w:rsidP="00904298">
            <w:pPr>
              <w:spacing w:after="0" w:line="240" w:lineRule="auto"/>
              <w:rPr>
                <w:rFonts w:ascii="Arial Nova Cond Light" w:hAnsi="Arial Nova Cond Light" w:cs="Calibri"/>
                <w:b/>
                <w:bCs/>
                <w:sz w:val="16"/>
                <w:szCs w:val="16"/>
                <w:lang w:val="en-US"/>
              </w:rPr>
            </w:pPr>
            <w:proofErr w:type="spellStart"/>
            <w:proofErr w:type="gramStart"/>
            <w:r w:rsidRPr="007F14DE">
              <w:rPr>
                <w:rFonts w:ascii="Arial Nova Cond Light" w:hAnsi="Arial Nova Cond Light" w:cs="Calibri"/>
                <w:b/>
                <w:bCs/>
                <w:sz w:val="16"/>
                <w:szCs w:val="16"/>
                <w:lang w:val="en-US"/>
              </w:rPr>
              <w:t>Nro</w:t>
            </w:r>
            <w:proofErr w:type="spellEnd"/>
            <w:proofErr w:type="gramEnd"/>
            <w:r w:rsidRPr="007F14DE">
              <w:rPr>
                <w:rFonts w:ascii="Arial Nova Cond Light" w:hAnsi="Arial Nova Cond Light" w:cs="Calibri"/>
                <w:b/>
                <w:bCs/>
                <w:sz w:val="16"/>
                <w:szCs w:val="16"/>
                <w:lang w:val="en-US"/>
              </w:rPr>
              <w:t xml:space="preserve">. de Matrices </w:t>
            </w:r>
            <w:proofErr w:type="spellStart"/>
            <w:r w:rsidRPr="007F14DE">
              <w:rPr>
                <w:rFonts w:ascii="Arial Nova Cond Light" w:hAnsi="Arial Nova Cond Light" w:cs="Calibri"/>
                <w:b/>
                <w:bCs/>
                <w:sz w:val="16"/>
                <w:szCs w:val="16"/>
                <w:lang w:val="en-US"/>
              </w:rPr>
              <w:t>completadas</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4B57CBE"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980" w:type="dxa"/>
            <w:tcBorders>
              <w:top w:val="nil"/>
              <w:left w:val="nil"/>
              <w:bottom w:val="single" w:sz="4" w:space="0" w:color="auto"/>
              <w:right w:val="single" w:sz="4" w:space="0" w:color="auto"/>
            </w:tcBorders>
            <w:shd w:val="clear" w:color="auto" w:fill="auto"/>
            <w:vAlign w:val="center"/>
            <w:hideMark/>
          </w:tcPr>
          <w:p w14:paraId="317F5486"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w:t>
            </w:r>
          </w:p>
        </w:tc>
        <w:tc>
          <w:tcPr>
            <w:tcW w:w="860" w:type="dxa"/>
            <w:tcBorders>
              <w:top w:val="nil"/>
              <w:left w:val="nil"/>
              <w:bottom w:val="single" w:sz="4" w:space="0" w:color="auto"/>
              <w:right w:val="single" w:sz="4" w:space="0" w:color="auto"/>
            </w:tcBorders>
            <w:shd w:val="clear" w:color="auto" w:fill="auto"/>
            <w:vAlign w:val="center"/>
            <w:hideMark/>
          </w:tcPr>
          <w:p w14:paraId="7CDA67CD"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100%</w:t>
            </w: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61CD1C7B" w14:textId="77777777" w:rsidR="007F14DE" w:rsidRPr="007F14DE" w:rsidRDefault="007F14DE" w:rsidP="00904298">
            <w:pPr>
              <w:spacing w:after="0" w:line="240" w:lineRule="auto"/>
              <w:rPr>
                <w:rFonts w:ascii="Arial Nova Cond Light" w:hAnsi="Arial Nova Cond Light" w:cs="Calibri"/>
                <w:b/>
                <w:bCs/>
                <w:sz w:val="16"/>
                <w:szCs w:val="16"/>
                <w:lang w:val="en-US"/>
              </w:rPr>
            </w:pPr>
          </w:p>
        </w:tc>
      </w:tr>
      <w:tr w:rsidR="007F14DE" w:rsidRPr="007F14DE" w14:paraId="6B3CF991" w14:textId="77777777" w:rsidTr="007F14DE">
        <w:trPr>
          <w:trHeight w:val="690"/>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14:paraId="37EA7313" w14:textId="77777777" w:rsidR="007F14DE" w:rsidRPr="007F14DE" w:rsidRDefault="007F14DE" w:rsidP="00904298">
            <w:pPr>
              <w:spacing w:after="0" w:line="240" w:lineRule="auto"/>
              <w:rPr>
                <w:rFonts w:ascii="Arial Nova Cond Light" w:hAnsi="Arial Nova Cond Light" w:cs="Calibri"/>
                <w:b/>
                <w:bCs/>
                <w:sz w:val="16"/>
                <w:szCs w:val="16"/>
                <w:lang w:val="en-US"/>
              </w:rPr>
            </w:pPr>
            <w:r w:rsidRPr="007F14DE">
              <w:rPr>
                <w:rFonts w:ascii="Arial Nova Cond Light" w:hAnsi="Arial Nova Cond Light" w:cs="Calibri"/>
                <w:b/>
                <w:bCs/>
                <w:sz w:val="16"/>
                <w:szCs w:val="16"/>
                <w:lang w:val="en-US"/>
              </w:rPr>
              <w:t>41</w:t>
            </w:r>
          </w:p>
        </w:tc>
        <w:tc>
          <w:tcPr>
            <w:tcW w:w="2140" w:type="dxa"/>
            <w:vMerge/>
            <w:tcBorders>
              <w:top w:val="single" w:sz="4" w:space="0" w:color="auto"/>
              <w:left w:val="single" w:sz="4" w:space="0" w:color="auto"/>
              <w:bottom w:val="single" w:sz="8" w:space="0" w:color="000000"/>
              <w:right w:val="single" w:sz="4" w:space="0" w:color="auto"/>
            </w:tcBorders>
            <w:vAlign w:val="center"/>
            <w:hideMark/>
          </w:tcPr>
          <w:p w14:paraId="384D6C68" w14:textId="77777777" w:rsidR="007F14DE" w:rsidRPr="007F14DE" w:rsidRDefault="007F14DE" w:rsidP="00904298">
            <w:pPr>
              <w:spacing w:after="0" w:line="240" w:lineRule="auto"/>
              <w:rPr>
                <w:rFonts w:ascii="Arial Nova Cond Light" w:hAnsi="Arial Nova Cond Light" w:cs="Calibri"/>
                <w:b/>
                <w:bCs/>
                <w:sz w:val="16"/>
                <w:szCs w:val="16"/>
                <w:lang w:val="en-US"/>
              </w:rPr>
            </w:pPr>
          </w:p>
        </w:tc>
        <w:tc>
          <w:tcPr>
            <w:tcW w:w="2340" w:type="dxa"/>
            <w:tcBorders>
              <w:top w:val="nil"/>
              <w:left w:val="nil"/>
              <w:bottom w:val="single" w:sz="8" w:space="0" w:color="auto"/>
              <w:right w:val="single" w:sz="4" w:space="0" w:color="auto"/>
            </w:tcBorders>
            <w:shd w:val="clear" w:color="auto" w:fill="auto"/>
            <w:vAlign w:val="center"/>
            <w:hideMark/>
          </w:tcPr>
          <w:p w14:paraId="0D4496B8"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Autoevaluación de cumplimiento de los Controles Internos de la División de Recursos Humanos</w:t>
            </w:r>
          </w:p>
        </w:tc>
        <w:tc>
          <w:tcPr>
            <w:tcW w:w="1840" w:type="dxa"/>
            <w:tcBorders>
              <w:top w:val="nil"/>
              <w:left w:val="nil"/>
              <w:bottom w:val="single" w:sz="8" w:space="0" w:color="auto"/>
              <w:right w:val="single" w:sz="4" w:space="0" w:color="auto"/>
            </w:tcBorders>
            <w:shd w:val="clear" w:color="auto" w:fill="auto"/>
            <w:vAlign w:val="center"/>
            <w:hideMark/>
          </w:tcPr>
          <w:p w14:paraId="1B56C885" w14:textId="77777777" w:rsidR="007F14DE" w:rsidRPr="005D24A2" w:rsidRDefault="007F14DE" w:rsidP="00904298">
            <w:pPr>
              <w:spacing w:after="0" w:line="240" w:lineRule="auto"/>
              <w:rPr>
                <w:rFonts w:ascii="Arial Nova Cond Light" w:hAnsi="Arial Nova Cond Light" w:cs="Calibri"/>
                <w:b/>
                <w:bCs/>
                <w:sz w:val="16"/>
                <w:szCs w:val="16"/>
              </w:rPr>
            </w:pPr>
            <w:r w:rsidRPr="005D24A2">
              <w:rPr>
                <w:rFonts w:ascii="Arial Nova Cond Light" w:hAnsi="Arial Nova Cond Light" w:cs="Calibri"/>
                <w:b/>
                <w:bCs/>
                <w:sz w:val="16"/>
                <w:szCs w:val="16"/>
              </w:rPr>
              <w:t>Nro. de Reportes sobre errores, limitaciones e inconsistencias</w:t>
            </w:r>
          </w:p>
        </w:tc>
        <w:tc>
          <w:tcPr>
            <w:tcW w:w="1180" w:type="dxa"/>
            <w:tcBorders>
              <w:top w:val="nil"/>
              <w:left w:val="nil"/>
              <w:bottom w:val="single" w:sz="8" w:space="0" w:color="auto"/>
              <w:right w:val="single" w:sz="4" w:space="0" w:color="auto"/>
            </w:tcBorders>
            <w:shd w:val="clear" w:color="000000" w:fill="D9D9D9"/>
            <w:noWrap/>
            <w:vAlign w:val="center"/>
            <w:hideMark/>
          </w:tcPr>
          <w:p w14:paraId="6B574837" w14:textId="2E086BB0" w:rsidR="007F14DE" w:rsidRPr="005D24A2" w:rsidRDefault="007F14DE" w:rsidP="00904298">
            <w:pPr>
              <w:spacing w:after="0" w:line="240" w:lineRule="auto"/>
              <w:rPr>
                <w:rFonts w:ascii="Arial Nova Cond Light" w:hAnsi="Arial Nova Cond Light" w:cs="Calibri"/>
                <w:b/>
                <w:bCs/>
                <w:sz w:val="16"/>
                <w:szCs w:val="16"/>
              </w:rPr>
            </w:pPr>
          </w:p>
        </w:tc>
        <w:tc>
          <w:tcPr>
            <w:tcW w:w="980" w:type="dxa"/>
            <w:tcBorders>
              <w:top w:val="nil"/>
              <w:left w:val="nil"/>
              <w:bottom w:val="single" w:sz="8" w:space="0" w:color="auto"/>
              <w:right w:val="single" w:sz="4" w:space="0" w:color="auto"/>
            </w:tcBorders>
            <w:shd w:val="clear" w:color="000000" w:fill="D9D9D9"/>
            <w:noWrap/>
            <w:vAlign w:val="center"/>
            <w:hideMark/>
          </w:tcPr>
          <w:p w14:paraId="0E7A6523" w14:textId="1417F843" w:rsidR="007F14DE" w:rsidRPr="005D24A2" w:rsidRDefault="007F14DE" w:rsidP="00904298">
            <w:pPr>
              <w:spacing w:after="0" w:line="240" w:lineRule="auto"/>
              <w:rPr>
                <w:rFonts w:ascii="Arial Nova Cond Light" w:hAnsi="Arial Nova Cond Light" w:cs="Calibri"/>
                <w:b/>
                <w:bCs/>
                <w:sz w:val="16"/>
                <w:szCs w:val="16"/>
              </w:rPr>
            </w:pPr>
          </w:p>
        </w:tc>
        <w:tc>
          <w:tcPr>
            <w:tcW w:w="860" w:type="dxa"/>
            <w:tcBorders>
              <w:top w:val="nil"/>
              <w:left w:val="nil"/>
              <w:bottom w:val="single" w:sz="8" w:space="0" w:color="auto"/>
              <w:right w:val="single" w:sz="4" w:space="0" w:color="auto"/>
            </w:tcBorders>
            <w:shd w:val="clear" w:color="000000" w:fill="D9D9D9"/>
            <w:noWrap/>
            <w:vAlign w:val="center"/>
            <w:hideMark/>
          </w:tcPr>
          <w:p w14:paraId="0886ACA3" w14:textId="769BD417" w:rsidR="007F14DE" w:rsidRPr="005D24A2" w:rsidRDefault="007F14DE" w:rsidP="00904298">
            <w:pPr>
              <w:spacing w:after="0" w:line="240" w:lineRule="auto"/>
              <w:rPr>
                <w:rFonts w:ascii="Arial Nova Cond Light" w:hAnsi="Arial Nova Cond Light" w:cs="Calibri"/>
                <w:b/>
                <w:bCs/>
                <w:sz w:val="16"/>
                <w:szCs w:val="16"/>
              </w:rPr>
            </w:pPr>
          </w:p>
        </w:tc>
        <w:tc>
          <w:tcPr>
            <w:tcW w:w="880" w:type="dxa"/>
            <w:vMerge/>
            <w:tcBorders>
              <w:top w:val="single" w:sz="4" w:space="0" w:color="auto"/>
              <w:left w:val="single" w:sz="4" w:space="0" w:color="auto"/>
              <w:bottom w:val="single" w:sz="8" w:space="0" w:color="000000"/>
              <w:right w:val="single" w:sz="8" w:space="0" w:color="auto"/>
            </w:tcBorders>
            <w:vAlign w:val="center"/>
            <w:hideMark/>
          </w:tcPr>
          <w:p w14:paraId="3199902E" w14:textId="77777777" w:rsidR="007F14DE" w:rsidRPr="005D24A2" w:rsidRDefault="007F14DE" w:rsidP="00904298">
            <w:pPr>
              <w:spacing w:after="0" w:line="240" w:lineRule="auto"/>
              <w:rPr>
                <w:rFonts w:ascii="Arial Nova Cond Light" w:hAnsi="Arial Nova Cond Light" w:cs="Calibri"/>
                <w:b/>
                <w:bCs/>
                <w:sz w:val="16"/>
                <w:szCs w:val="16"/>
              </w:rPr>
            </w:pPr>
          </w:p>
        </w:tc>
      </w:tr>
    </w:tbl>
    <w:p w14:paraId="6CCBD472" w14:textId="77777777" w:rsidR="007F14DE" w:rsidRPr="005D24A2" w:rsidRDefault="007F14DE" w:rsidP="006F15E0">
      <w:pPr>
        <w:spacing w:after="0" w:line="240" w:lineRule="auto"/>
        <w:rPr>
          <w:rFonts w:ascii="Arial Nova Cond Light" w:hAnsi="Arial Nova Cond Light" w:cs="Calibri"/>
          <w:b/>
          <w:bCs/>
          <w:sz w:val="16"/>
          <w:szCs w:val="16"/>
        </w:rPr>
      </w:pPr>
    </w:p>
    <w:sectPr w:rsidR="007F14DE" w:rsidRPr="005D24A2" w:rsidSect="0069145C">
      <w:headerReference w:type="default" r:id="rId15"/>
      <w:headerReference w:type="first" r:id="rId16"/>
      <w:pgSz w:w="12240" w:h="15840" w:code="1"/>
      <w:pgMar w:top="1138" w:right="1411" w:bottom="1411" w:left="1411" w:header="706" w:footer="706" w:gutter="0"/>
      <w:pgNumType w:start="3"/>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D46A" w14:textId="77777777" w:rsidR="004454B6" w:rsidRDefault="004454B6">
      <w:pPr>
        <w:spacing w:after="0" w:line="240" w:lineRule="auto"/>
      </w:pPr>
      <w:r>
        <w:separator/>
      </w:r>
    </w:p>
  </w:endnote>
  <w:endnote w:type="continuationSeparator" w:id="0">
    <w:p w14:paraId="6BCD7C1F" w14:textId="77777777" w:rsidR="004454B6" w:rsidRDefault="0044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ova Cond Light">
    <w:altName w:val="Arial"/>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1576" w14:textId="77777777" w:rsidR="004454B6" w:rsidRDefault="004454B6">
      <w:pPr>
        <w:spacing w:after="0" w:line="240" w:lineRule="auto"/>
      </w:pPr>
      <w:r>
        <w:separator/>
      </w:r>
    </w:p>
  </w:footnote>
  <w:footnote w:type="continuationSeparator" w:id="0">
    <w:p w14:paraId="427AFDAF" w14:textId="77777777" w:rsidR="004454B6" w:rsidRDefault="0044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18C6" w14:textId="77777777" w:rsidR="00CA5F6F" w:rsidRDefault="00CA5F6F" w:rsidP="00C55F71">
    <w:pPr>
      <w:pStyle w:val="Header"/>
      <w:jc w:val="center"/>
    </w:pPr>
  </w:p>
  <w:p w14:paraId="5BE45C43" w14:textId="77777777" w:rsidR="00CA5F6F" w:rsidRDefault="00CA5F6F" w:rsidP="00C55F71">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96CB" w14:textId="77777777" w:rsidR="00CA5F6F" w:rsidRDefault="00CA5F6F">
    <w:pPr>
      <w:pStyle w:val="Header"/>
    </w:pPr>
  </w:p>
  <w:p w14:paraId="3223AEC2" w14:textId="77777777" w:rsidR="00CA5F6F" w:rsidRDefault="00CA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upperRoman"/>
      <w:lvlText w:val="%1"/>
      <w:lvlJc w:val="left"/>
      <w:pPr>
        <w:ind w:left="403" w:hanging="293"/>
      </w:pPr>
      <w:rPr>
        <w:rFonts w:ascii="Arial" w:hAnsi="Arial" w:cs="Arial"/>
        <w:b/>
        <w:bCs/>
        <w:spacing w:val="1"/>
        <w:sz w:val="26"/>
        <w:szCs w:val="26"/>
      </w:rPr>
    </w:lvl>
    <w:lvl w:ilvl="1">
      <w:start w:val="1"/>
      <w:numFmt w:val="decimal"/>
      <w:lvlText w:val="%1.%2"/>
      <w:lvlJc w:val="left"/>
      <w:pPr>
        <w:ind w:left="486" w:hanging="376"/>
      </w:pPr>
      <w:rPr>
        <w:rFonts w:ascii="Arial" w:hAnsi="Arial" w:cs="Arial"/>
        <w:b/>
        <w:bCs/>
        <w:i/>
        <w:iCs/>
        <w:w w:val="101"/>
        <w:sz w:val="22"/>
        <w:szCs w:val="22"/>
      </w:rPr>
    </w:lvl>
    <w:lvl w:ilvl="2">
      <w:numFmt w:val="bullet"/>
      <w:lvlText w:val=""/>
      <w:lvlJc w:val="left"/>
      <w:pPr>
        <w:ind w:left="787" w:hanging="328"/>
      </w:pPr>
      <w:rPr>
        <w:rFonts w:ascii="Symbol" w:hAnsi="Symbol" w:cs="Symbol"/>
        <w:b w:val="0"/>
        <w:bCs w:val="0"/>
        <w:w w:val="102"/>
        <w:sz w:val="22"/>
        <w:szCs w:val="22"/>
      </w:rPr>
    </w:lvl>
    <w:lvl w:ilvl="3">
      <w:numFmt w:val="bullet"/>
      <w:lvlText w:val="•"/>
      <w:lvlJc w:val="left"/>
      <w:pPr>
        <w:ind w:left="1941" w:hanging="328"/>
      </w:pPr>
    </w:lvl>
    <w:lvl w:ilvl="4">
      <w:numFmt w:val="bullet"/>
      <w:lvlText w:val="•"/>
      <w:lvlJc w:val="left"/>
      <w:pPr>
        <w:ind w:left="3095" w:hanging="328"/>
      </w:pPr>
    </w:lvl>
    <w:lvl w:ilvl="5">
      <w:numFmt w:val="bullet"/>
      <w:lvlText w:val="•"/>
      <w:lvlJc w:val="left"/>
      <w:pPr>
        <w:ind w:left="4249" w:hanging="328"/>
      </w:pPr>
    </w:lvl>
    <w:lvl w:ilvl="6">
      <w:numFmt w:val="bullet"/>
      <w:lvlText w:val="•"/>
      <w:lvlJc w:val="left"/>
      <w:pPr>
        <w:ind w:left="5403" w:hanging="328"/>
      </w:pPr>
    </w:lvl>
    <w:lvl w:ilvl="7">
      <w:numFmt w:val="bullet"/>
      <w:lvlText w:val="•"/>
      <w:lvlJc w:val="left"/>
      <w:pPr>
        <w:ind w:left="6557" w:hanging="328"/>
      </w:pPr>
    </w:lvl>
    <w:lvl w:ilvl="8">
      <w:numFmt w:val="bullet"/>
      <w:lvlText w:val="•"/>
      <w:lvlJc w:val="left"/>
      <w:pPr>
        <w:ind w:left="7711" w:hanging="328"/>
      </w:pPr>
    </w:lvl>
  </w:abstractNum>
  <w:abstractNum w:abstractNumId="1" w15:restartNumberingAfterBreak="0">
    <w:nsid w:val="00000410"/>
    <w:multiLevelType w:val="multilevel"/>
    <w:tmpl w:val="00000893"/>
    <w:lvl w:ilvl="0">
      <w:start w:val="8"/>
      <w:numFmt w:val="upperRoman"/>
      <w:lvlText w:val="%1"/>
      <w:lvlJc w:val="left"/>
      <w:pPr>
        <w:ind w:left="569" w:hanging="469"/>
      </w:pPr>
      <w:rPr>
        <w:rFonts w:ascii="Arial" w:hAnsi="Arial" w:cs="Arial"/>
        <w:b/>
        <w:bCs/>
        <w:spacing w:val="-1"/>
        <w:w w:val="101"/>
        <w:sz w:val="26"/>
        <w:szCs w:val="26"/>
      </w:rPr>
    </w:lvl>
    <w:lvl w:ilvl="1">
      <w:numFmt w:val="bullet"/>
      <w:lvlText w:val=""/>
      <w:lvlJc w:val="left"/>
      <w:pPr>
        <w:ind w:left="796" w:hanging="328"/>
      </w:pPr>
      <w:rPr>
        <w:rFonts w:ascii="Symbol" w:hAnsi="Symbol" w:cs="Symbol"/>
        <w:b w:val="0"/>
        <w:bCs w:val="0"/>
        <w:w w:val="102"/>
        <w:sz w:val="22"/>
        <w:szCs w:val="22"/>
      </w:rPr>
    </w:lvl>
    <w:lvl w:ilvl="2">
      <w:numFmt w:val="bullet"/>
      <w:lvlText w:val="•"/>
      <w:lvlJc w:val="left"/>
      <w:pPr>
        <w:ind w:left="1798" w:hanging="328"/>
      </w:pPr>
    </w:lvl>
    <w:lvl w:ilvl="3">
      <w:numFmt w:val="bullet"/>
      <w:lvlText w:val="•"/>
      <w:lvlJc w:val="left"/>
      <w:pPr>
        <w:ind w:left="2801" w:hanging="328"/>
      </w:pPr>
    </w:lvl>
    <w:lvl w:ilvl="4">
      <w:numFmt w:val="bullet"/>
      <w:lvlText w:val="•"/>
      <w:lvlJc w:val="left"/>
      <w:pPr>
        <w:ind w:left="3804" w:hanging="328"/>
      </w:pPr>
    </w:lvl>
    <w:lvl w:ilvl="5">
      <w:numFmt w:val="bullet"/>
      <w:lvlText w:val="•"/>
      <w:lvlJc w:val="left"/>
      <w:pPr>
        <w:ind w:left="4806" w:hanging="328"/>
      </w:pPr>
    </w:lvl>
    <w:lvl w:ilvl="6">
      <w:numFmt w:val="bullet"/>
      <w:lvlText w:val="•"/>
      <w:lvlJc w:val="left"/>
      <w:pPr>
        <w:ind w:left="5809" w:hanging="328"/>
      </w:pPr>
    </w:lvl>
    <w:lvl w:ilvl="7">
      <w:numFmt w:val="bullet"/>
      <w:lvlText w:val="•"/>
      <w:lvlJc w:val="left"/>
      <w:pPr>
        <w:ind w:left="6812" w:hanging="328"/>
      </w:pPr>
    </w:lvl>
    <w:lvl w:ilvl="8">
      <w:numFmt w:val="bullet"/>
      <w:lvlText w:val="•"/>
      <w:lvlJc w:val="left"/>
      <w:pPr>
        <w:ind w:left="7814" w:hanging="328"/>
      </w:pPr>
    </w:lvl>
  </w:abstractNum>
  <w:abstractNum w:abstractNumId="2" w15:restartNumberingAfterBreak="0">
    <w:nsid w:val="00000411"/>
    <w:multiLevelType w:val="multilevel"/>
    <w:tmpl w:val="00000894"/>
    <w:lvl w:ilvl="0">
      <w:numFmt w:val="bullet"/>
      <w:lvlText w:val=""/>
      <w:lvlJc w:val="left"/>
      <w:pPr>
        <w:ind w:left="449" w:hanging="330"/>
      </w:pPr>
      <w:rPr>
        <w:rFonts w:ascii="Symbol" w:hAnsi="Symbol" w:cs="Symbol"/>
        <w:b w:val="0"/>
        <w:bCs w:val="0"/>
        <w:w w:val="103"/>
        <w:sz w:val="18"/>
        <w:szCs w:val="18"/>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3" w15:restartNumberingAfterBreak="0">
    <w:nsid w:val="00000412"/>
    <w:multiLevelType w:val="multilevel"/>
    <w:tmpl w:val="00000895"/>
    <w:lvl w:ilvl="0">
      <w:numFmt w:val="bullet"/>
      <w:lvlText w:val=""/>
      <w:lvlJc w:val="left"/>
      <w:pPr>
        <w:ind w:left="449" w:hanging="330"/>
      </w:pPr>
      <w:rPr>
        <w:rFonts w:ascii="Symbol" w:hAnsi="Symbol" w:cs="Symbol"/>
        <w:b w:val="0"/>
        <w:bCs w:val="0"/>
        <w:w w:val="102"/>
        <w:sz w:val="22"/>
        <w:szCs w:val="22"/>
      </w:rPr>
    </w:lvl>
    <w:lvl w:ilvl="1">
      <w:numFmt w:val="bullet"/>
      <w:lvlText w:val="•"/>
      <w:lvlJc w:val="left"/>
      <w:pPr>
        <w:ind w:left="1352" w:hanging="330"/>
      </w:pPr>
    </w:lvl>
    <w:lvl w:ilvl="2">
      <w:numFmt w:val="bullet"/>
      <w:lvlText w:val="•"/>
      <w:lvlJc w:val="left"/>
      <w:pPr>
        <w:ind w:left="2255" w:hanging="330"/>
      </w:pPr>
    </w:lvl>
    <w:lvl w:ilvl="3">
      <w:numFmt w:val="bullet"/>
      <w:lvlText w:val="•"/>
      <w:lvlJc w:val="left"/>
      <w:pPr>
        <w:ind w:left="3158" w:hanging="330"/>
      </w:pPr>
    </w:lvl>
    <w:lvl w:ilvl="4">
      <w:numFmt w:val="bullet"/>
      <w:lvlText w:val="•"/>
      <w:lvlJc w:val="left"/>
      <w:pPr>
        <w:ind w:left="4061" w:hanging="330"/>
      </w:pPr>
    </w:lvl>
    <w:lvl w:ilvl="5">
      <w:numFmt w:val="bullet"/>
      <w:lvlText w:val="•"/>
      <w:lvlJc w:val="left"/>
      <w:pPr>
        <w:ind w:left="4964" w:hanging="330"/>
      </w:pPr>
    </w:lvl>
    <w:lvl w:ilvl="6">
      <w:numFmt w:val="bullet"/>
      <w:lvlText w:val="•"/>
      <w:lvlJc w:val="left"/>
      <w:pPr>
        <w:ind w:left="5867" w:hanging="330"/>
      </w:pPr>
    </w:lvl>
    <w:lvl w:ilvl="7">
      <w:numFmt w:val="bullet"/>
      <w:lvlText w:val="•"/>
      <w:lvlJc w:val="left"/>
      <w:pPr>
        <w:ind w:left="6770" w:hanging="330"/>
      </w:pPr>
    </w:lvl>
    <w:lvl w:ilvl="8">
      <w:numFmt w:val="bullet"/>
      <w:lvlText w:val="•"/>
      <w:lvlJc w:val="left"/>
      <w:pPr>
        <w:ind w:left="7673" w:hanging="330"/>
      </w:pPr>
    </w:lvl>
  </w:abstractNum>
  <w:abstractNum w:abstractNumId="4" w15:restartNumberingAfterBreak="0">
    <w:nsid w:val="001430CC"/>
    <w:multiLevelType w:val="hybridMultilevel"/>
    <w:tmpl w:val="3CAC065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09B66AD"/>
    <w:multiLevelType w:val="hybridMultilevel"/>
    <w:tmpl w:val="93AE1518"/>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6" w15:restartNumberingAfterBreak="0">
    <w:nsid w:val="00E20D01"/>
    <w:multiLevelType w:val="hybridMultilevel"/>
    <w:tmpl w:val="37B2F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3106A9"/>
    <w:multiLevelType w:val="hybridMultilevel"/>
    <w:tmpl w:val="7C24E61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A2B4ABA"/>
    <w:multiLevelType w:val="hybridMultilevel"/>
    <w:tmpl w:val="BF92D1CC"/>
    <w:lvl w:ilvl="0" w:tplc="2D0ECE80">
      <w:start w:val="1"/>
      <w:numFmt w:val="decimal"/>
      <w:lvlText w:val="%1."/>
      <w:lvlJc w:val="left"/>
      <w:pPr>
        <w:ind w:left="720" w:hanging="360"/>
      </w:pPr>
      <w:rPr>
        <w:rFonts w:ascii="Abadi Extra Light" w:eastAsia="Times New Roman" w:hAnsi="Abadi Extra Ligh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92FC4"/>
    <w:multiLevelType w:val="hybridMultilevel"/>
    <w:tmpl w:val="8338964C"/>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3A72B74"/>
    <w:multiLevelType w:val="hybridMultilevel"/>
    <w:tmpl w:val="5B18428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4D201C2"/>
    <w:multiLevelType w:val="hybridMultilevel"/>
    <w:tmpl w:val="5BC64C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6CD7C44"/>
    <w:multiLevelType w:val="hybridMultilevel"/>
    <w:tmpl w:val="BE4E3B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E6D0B"/>
    <w:multiLevelType w:val="hybridMultilevel"/>
    <w:tmpl w:val="40CC33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311528"/>
    <w:multiLevelType w:val="hybridMultilevel"/>
    <w:tmpl w:val="AA3A15A4"/>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2875343"/>
    <w:multiLevelType w:val="hybridMultilevel"/>
    <w:tmpl w:val="E0780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95807"/>
    <w:multiLevelType w:val="hybridMultilevel"/>
    <w:tmpl w:val="E87212B4"/>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A0B2F62"/>
    <w:multiLevelType w:val="hybridMultilevel"/>
    <w:tmpl w:val="E9A86C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B8386C"/>
    <w:multiLevelType w:val="hybridMultilevel"/>
    <w:tmpl w:val="E0B04B58"/>
    <w:lvl w:ilvl="0" w:tplc="1C0A0001">
      <w:start w:val="1"/>
      <w:numFmt w:val="bullet"/>
      <w:lvlText w:val=""/>
      <w:lvlJc w:val="left"/>
      <w:pPr>
        <w:ind w:left="795" w:hanging="360"/>
      </w:pPr>
      <w:rPr>
        <w:rFonts w:ascii="Symbol" w:hAnsi="Symbol" w:hint="default"/>
      </w:rPr>
    </w:lvl>
    <w:lvl w:ilvl="1" w:tplc="1C0A0003" w:tentative="1">
      <w:start w:val="1"/>
      <w:numFmt w:val="bullet"/>
      <w:lvlText w:val="o"/>
      <w:lvlJc w:val="left"/>
      <w:pPr>
        <w:ind w:left="1515" w:hanging="360"/>
      </w:pPr>
      <w:rPr>
        <w:rFonts w:ascii="Courier New" w:hAnsi="Courier New" w:cs="Courier New" w:hint="default"/>
      </w:rPr>
    </w:lvl>
    <w:lvl w:ilvl="2" w:tplc="1C0A0005" w:tentative="1">
      <w:start w:val="1"/>
      <w:numFmt w:val="bullet"/>
      <w:lvlText w:val=""/>
      <w:lvlJc w:val="left"/>
      <w:pPr>
        <w:ind w:left="2235" w:hanging="360"/>
      </w:pPr>
      <w:rPr>
        <w:rFonts w:ascii="Wingdings" w:hAnsi="Wingdings" w:hint="default"/>
      </w:rPr>
    </w:lvl>
    <w:lvl w:ilvl="3" w:tplc="1C0A0001" w:tentative="1">
      <w:start w:val="1"/>
      <w:numFmt w:val="bullet"/>
      <w:lvlText w:val=""/>
      <w:lvlJc w:val="left"/>
      <w:pPr>
        <w:ind w:left="2955" w:hanging="360"/>
      </w:pPr>
      <w:rPr>
        <w:rFonts w:ascii="Symbol" w:hAnsi="Symbol" w:hint="default"/>
      </w:rPr>
    </w:lvl>
    <w:lvl w:ilvl="4" w:tplc="1C0A0003" w:tentative="1">
      <w:start w:val="1"/>
      <w:numFmt w:val="bullet"/>
      <w:lvlText w:val="o"/>
      <w:lvlJc w:val="left"/>
      <w:pPr>
        <w:ind w:left="3675" w:hanging="360"/>
      </w:pPr>
      <w:rPr>
        <w:rFonts w:ascii="Courier New" w:hAnsi="Courier New" w:cs="Courier New" w:hint="default"/>
      </w:rPr>
    </w:lvl>
    <w:lvl w:ilvl="5" w:tplc="1C0A0005" w:tentative="1">
      <w:start w:val="1"/>
      <w:numFmt w:val="bullet"/>
      <w:lvlText w:val=""/>
      <w:lvlJc w:val="left"/>
      <w:pPr>
        <w:ind w:left="4395" w:hanging="360"/>
      </w:pPr>
      <w:rPr>
        <w:rFonts w:ascii="Wingdings" w:hAnsi="Wingdings" w:hint="default"/>
      </w:rPr>
    </w:lvl>
    <w:lvl w:ilvl="6" w:tplc="1C0A0001" w:tentative="1">
      <w:start w:val="1"/>
      <w:numFmt w:val="bullet"/>
      <w:lvlText w:val=""/>
      <w:lvlJc w:val="left"/>
      <w:pPr>
        <w:ind w:left="5115" w:hanging="360"/>
      </w:pPr>
      <w:rPr>
        <w:rFonts w:ascii="Symbol" w:hAnsi="Symbol" w:hint="default"/>
      </w:rPr>
    </w:lvl>
    <w:lvl w:ilvl="7" w:tplc="1C0A0003" w:tentative="1">
      <w:start w:val="1"/>
      <w:numFmt w:val="bullet"/>
      <w:lvlText w:val="o"/>
      <w:lvlJc w:val="left"/>
      <w:pPr>
        <w:ind w:left="5835" w:hanging="360"/>
      </w:pPr>
      <w:rPr>
        <w:rFonts w:ascii="Courier New" w:hAnsi="Courier New" w:cs="Courier New" w:hint="default"/>
      </w:rPr>
    </w:lvl>
    <w:lvl w:ilvl="8" w:tplc="1C0A0005" w:tentative="1">
      <w:start w:val="1"/>
      <w:numFmt w:val="bullet"/>
      <w:lvlText w:val=""/>
      <w:lvlJc w:val="left"/>
      <w:pPr>
        <w:ind w:left="6555" w:hanging="360"/>
      </w:pPr>
      <w:rPr>
        <w:rFonts w:ascii="Wingdings" w:hAnsi="Wingdings" w:hint="default"/>
      </w:rPr>
    </w:lvl>
  </w:abstractNum>
  <w:abstractNum w:abstractNumId="19" w15:restartNumberingAfterBreak="0">
    <w:nsid w:val="35AA7E49"/>
    <w:multiLevelType w:val="multilevel"/>
    <w:tmpl w:val="0409001D"/>
    <w:styleLink w:val="Estilo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EF00B3"/>
    <w:multiLevelType w:val="hybridMultilevel"/>
    <w:tmpl w:val="FDF08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389902C3"/>
    <w:multiLevelType w:val="hybridMultilevel"/>
    <w:tmpl w:val="2304C4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56898"/>
    <w:multiLevelType w:val="multilevel"/>
    <w:tmpl w:val="5FDE22F6"/>
    <w:styleLink w:val="Estilo2"/>
    <w:lvl w:ilvl="0">
      <w:start w:val="4"/>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43722763"/>
    <w:multiLevelType w:val="hybridMultilevel"/>
    <w:tmpl w:val="8C9CC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CC06E2"/>
    <w:multiLevelType w:val="hybridMultilevel"/>
    <w:tmpl w:val="5134B5DE"/>
    <w:lvl w:ilvl="0" w:tplc="AF40A226">
      <w:start w:val="1"/>
      <w:numFmt w:val="decimal"/>
      <w:lvlText w:val="%1."/>
      <w:lvlJc w:val="left"/>
      <w:pPr>
        <w:ind w:left="720" w:hanging="360"/>
      </w:pPr>
      <w:rPr>
        <w:rFonts w:ascii="Calibri" w:eastAsia="Times New Roman" w:hAnsi="Calibri" w:cs="Calibri"/>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4F705EC"/>
    <w:multiLevelType w:val="hybridMultilevel"/>
    <w:tmpl w:val="B2447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F0E99"/>
    <w:multiLevelType w:val="multilevel"/>
    <w:tmpl w:val="EECCA3A6"/>
    <w:styleLink w:val="Estilo1"/>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1E49FF"/>
    <w:multiLevelType w:val="hybridMultilevel"/>
    <w:tmpl w:val="DEE6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50F92"/>
    <w:multiLevelType w:val="hybridMultilevel"/>
    <w:tmpl w:val="15C0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9414C1"/>
    <w:multiLevelType w:val="hybridMultilevel"/>
    <w:tmpl w:val="E0441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9F30E7"/>
    <w:multiLevelType w:val="hybridMultilevel"/>
    <w:tmpl w:val="C4800AE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6FF3805"/>
    <w:multiLevelType w:val="hybridMultilevel"/>
    <w:tmpl w:val="7C180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61E98"/>
    <w:multiLevelType w:val="multilevel"/>
    <w:tmpl w:val="B9FEC95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B744940"/>
    <w:multiLevelType w:val="hybridMultilevel"/>
    <w:tmpl w:val="B7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010E3"/>
    <w:multiLevelType w:val="hybridMultilevel"/>
    <w:tmpl w:val="FE5CD7EA"/>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6812AEA"/>
    <w:multiLevelType w:val="hybridMultilevel"/>
    <w:tmpl w:val="14625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042C3"/>
    <w:multiLevelType w:val="hybridMultilevel"/>
    <w:tmpl w:val="C7048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5850"/>
    <w:multiLevelType w:val="multilevel"/>
    <w:tmpl w:val="8C1216C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8" w15:restartNumberingAfterBreak="0">
    <w:nsid w:val="75B86745"/>
    <w:multiLevelType w:val="hybridMultilevel"/>
    <w:tmpl w:val="3A0E8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A2360"/>
    <w:multiLevelType w:val="hybridMultilevel"/>
    <w:tmpl w:val="9E6042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E47EA"/>
    <w:multiLevelType w:val="hybridMultilevel"/>
    <w:tmpl w:val="612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A3906"/>
    <w:multiLevelType w:val="hybridMultilevel"/>
    <w:tmpl w:val="953E0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D15F4"/>
    <w:multiLevelType w:val="hybridMultilevel"/>
    <w:tmpl w:val="BE12482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7D08772D"/>
    <w:multiLevelType w:val="hybridMultilevel"/>
    <w:tmpl w:val="61CC54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81319"/>
    <w:multiLevelType w:val="hybridMultilevel"/>
    <w:tmpl w:val="CDDE65CE"/>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15:restartNumberingAfterBreak="0">
    <w:nsid w:val="7FBD3F94"/>
    <w:multiLevelType w:val="hybridMultilevel"/>
    <w:tmpl w:val="9788BA26"/>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420910306">
    <w:abstractNumId w:val="26"/>
  </w:num>
  <w:num w:numId="2" w16cid:durableId="1346978526">
    <w:abstractNumId w:val="22"/>
  </w:num>
  <w:num w:numId="3" w16cid:durableId="1131089808">
    <w:abstractNumId w:val="19"/>
  </w:num>
  <w:num w:numId="4" w16cid:durableId="1196888154">
    <w:abstractNumId w:val="9"/>
  </w:num>
  <w:num w:numId="5" w16cid:durableId="333190948">
    <w:abstractNumId w:val="5"/>
  </w:num>
  <w:num w:numId="6" w16cid:durableId="1895389210">
    <w:abstractNumId w:val="14"/>
  </w:num>
  <w:num w:numId="7" w16cid:durableId="118763684">
    <w:abstractNumId w:val="32"/>
  </w:num>
  <w:num w:numId="8" w16cid:durableId="1603033669">
    <w:abstractNumId w:val="42"/>
  </w:num>
  <w:num w:numId="9" w16cid:durableId="408774923">
    <w:abstractNumId w:val="10"/>
  </w:num>
  <w:num w:numId="10" w16cid:durableId="1501047165">
    <w:abstractNumId w:val="44"/>
  </w:num>
  <w:num w:numId="11" w16cid:durableId="1794981440">
    <w:abstractNumId w:val="45"/>
  </w:num>
  <w:num w:numId="12" w16cid:durableId="2016567473">
    <w:abstractNumId w:val="34"/>
  </w:num>
  <w:num w:numId="13" w16cid:durableId="796990577">
    <w:abstractNumId w:val="4"/>
  </w:num>
  <w:num w:numId="14" w16cid:durableId="1449272354">
    <w:abstractNumId w:val="24"/>
  </w:num>
  <w:num w:numId="15" w16cid:durableId="2136365769">
    <w:abstractNumId w:val="7"/>
  </w:num>
  <w:num w:numId="16" w16cid:durableId="634530031">
    <w:abstractNumId w:val="16"/>
  </w:num>
  <w:num w:numId="17" w16cid:durableId="1574896862">
    <w:abstractNumId w:val="15"/>
  </w:num>
  <w:num w:numId="18" w16cid:durableId="1392850184">
    <w:abstractNumId w:val="8"/>
  </w:num>
  <w:num w:numId="19" w16cid:durableId="1588731987">
    <w:abstractNumId w:val="38"/>
  </w:num>
  <w:num w:numId="20" w16cid:durableId="1822039908">
    <w:abstractNumId w:val="29"/>
  </w:num>
  <w:num w:numId="21" w16cid:durableId="2105418560">
    <w:abstractNumId w:val="12"/>
  </w:num>
  <w:num w:numId="22" w16cid:durableId="1142968392">
    <w:abstractNumId w:val="21"/>
  </w:num>
  <w:num w:numId="23" w16cid:durableId="587806343">
    <w:abstractNumId w:val="36"/>
  </w:num>
  <w:num w:numId="24" w16cid:durableId="868298814">
    <w:abstractNumId w:val="25"/>
  </w:num>
  <w:num w:numId="25" w16cid:durableId="644895618">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9605133">
    <w:abstractNumId w:val="27"/>
  </w:num>
  <w:num w:numId="27" w16cid:durableId="1971396052">
    <w:abstractNumId w:val="39"/>
  </w:num>
  <w:num w:numId="28" w16cid:durableId="147212048">
    <w:abstractNumId w:val="31"/>
  </w:num>
  <w:num w:numId="29" w16cid:durableId="97068554">
    <w:abstractNumId w:val="35"/>
  </w:num>
  <w:num w:numId="30" w16cid:durableId="1291664243">
    <w:abstractNumId w:val="43"/>
  </w:num>
  <w:num w:numId="31" w16cid:durableId="1627852256">
    <w:abstractNumId w:val="41"/>
  </w:num>
  <w:num w:numId="32" w16cid:durableId="844173807">
    <w:abstractNumId w:val="23"/>
  </w:num>
  <w:num w:numId="33" w16cid:durableId="638459132">
    <w:abstractNumId w:val="28"/>
  </w:num>
  <w:num w:numId="34" w16cid:durableId="1430396897">
    <w:abstractNumId w:val="20"/>
  </w:num>
  <w:num w:numId="35" w16cid:durableId="1242637730">
    <w:abstractNumId w:val="33"/>
  </w:num>
  <w:num w:numId="36" w16cid:durableId="861631690">
    <w:abstractNumId w:val="30"/>
  </w:num>
  <w:num w:numId="37" w16cid:durableId="1836338331">
    <w:abstractNumId w:val="0"/>
  </w:num>
  <w:num w:numId="38" w16cid:durableId="1548487919">
    <w:abstractNumId w:val="17"/>
  </w:num>
  <w:num w:numId="39" w16cid:durableId="244460924">
    <w:abstractNumId w:val="3"/>
  </w:num>
  <w:num w:numId="40" w16cid:durableId="1432966529">
    <w:abstractNumId w:val="2"/>
  </w:num>
  <w:num w:numId="41" w16cid:durableId="543371253">
    <w:abstractNumId w:val="1"/>
  </w:num>
  <w:num w:numId="42" w16cid:durableId="1029721687">
    <w:abstractNumId w:val="6"/>
  </w:num>
  <w:num w:numId="43" w16cid:durableId="432555497">
    <w:abstractNumId w:val="40"/>
  </w:num>
  <w:num w:numId="44" w16cid:durableId="536892231">
    <w:abstractNumId w:val="13"/>
  </w:num>
  <w:num w:numId="45" w16cid:durableId="1626040454">
    <w:abstractNumId w:val="18"/>
  </w:num>
  <w:num w:numId="46" w16cid:durableId="164647165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99"/>
    <w:rsid w:val="00001D5D"/>
    <w:rsid w:val="000043A8"/>
    <w:rsid w:val="0000663F"/>
    <w:rsid w:val="00006CE7"/>
    <w:rsid w:val="00011DFC"/>
    <w:rsid w:val="000209A0"/>
    <w:rsid w:val="00021FEF"/>
    <w:rsid w:val="00022595"/>
    <w:rsid w:val="000232F3"/>
    <w:rsid w:val="0003048A"/>
    <w:rsid w:val="00036078"/>
    <w:rsid w:val="000402B4"/>
    <w:rsid w:val="00042398"/>
    <w:rsid w:val="00042D9B"/>
    <w:rsid w:val="00047BF2"/>
    <w:rsid w:val="00051A53"/>
    <w:rsid w:val="00051AEE"/>
    <w:rsid w:val="00052E82"/>
    <w:rsid w:val="00054AD3"/>
    <w:rsid w:val="00055A24"/>
    <w:rsid w:val="000560F7"/>
    <w:rsid w:val="00056F14"/>
    <w:rsid w:val="00057B77"/>
    <w:rsid w:val="000642D3"/>
    <w:rsid w:val="0006631D"/>
    <w:rsid w:val="00067CF8"/>
    <w:rsid w:val="0007052F"/>
    <w:rsid w:val="00071FEB"/>
    <w:rsid w:val="00074B22"/>
    <w:rsid w:val="00075B47"/>
    <w:rsid w:val="00077828"/>
    <w:rsid w:val="00077A1C"/>
    <w:rsid w:val="00077E0F"/>
    <w:rsid w:val="0008502E"/>
    <w:rsid w:val="000905BB"/>
    <w:rsid w:val="00090A2F"/>
    <w:rsid w:val="00095C68"/>
    <w:rsid w:val="00097169"/>
    <w:rsid w:val="000A4135"/>
    <w:rsid w:val="000A788F"/>
    <w:rsid w:val="000A7DD7"/>
    <w:rsid w:val="000B0F72"/>
    <w:rsid w:val="000B1671"/>
    <w:rsid w:val="000B1F0B"/>
    <w:rsid w:val="000B54BC"/>
    <w:rsid w:val="000B7B8D"/>
    <w:rsid w:val="000C0558"/>
    <w:rsid w:val="000C11FC"/>
    <w:rsid w:val="000C148F"/>
    <w:rsid w:val="000C2AAC"/>
    <w:rsid w:val="000C678C"/>
    <w:rsid w:val="000D0935"/>
    <w:rsid w:val="000D11EA"/>
    <w:rsid w:val="000D2498"/>
    <w:rsid w:val="000D2DCA"/>
    <w:rsid w:val="000D4284"/>
    <w:rsid w:val="000E0B9D"/>
    <w:rsid w:val="000E12CD"/>
    <w:rsid w:val="000E18B0"/>
    <w:rsid w:val="000E1D3A"/>
    <w:rsid w:val="000E2562"/>
    <w:rsid w:val="000E2F33"/>
    <w:rsid w:val="000E4F6E"/>
    <w:rsid w:val="000E74DB"/>
    <w:rsid w:val="000E7913"/>
    <w:rsid w:val="000F05EF"/>
    <w:rsid w:val="000F2A5E"/>
    <w:rsid w:val="000F3085"/>
    <w:rsid w:val="000F4E06"/>
    <w:rsid w:val="000F55F1"/>
    <w:rsid w:val="000F567C"/>
    <w:rsid w:val="000F7778"/>
    <w:rsid w:val="000F7B9F"/>
    <w:rsid w:val="001012C0"/>
    <w:rsid w:val="001029AB"/>
    <w:rsid w:val="00103FAA"/>
    <w:rsid w:val="001041D3"/>
    <w:rsid w:val="001056AD"/>
    <w:rsid w:val="001061E5"/>
    <w:rsid w:val="001124D8"/>
    <w:rsid w:val="00116616"/>
    <w:rsid w:val="00123295"/>
    <w:rsid w:val="001236DC"/>
    <w:rsid w:val="001241DA"/>
    <w:rsid w:val="00124D60"/>
    <w:rsid w:val="00130A51"/>
    <w:rsid w:val="001348AA"/>
    <w:rsid w:val="00137455"/>
    <w:rsid w:val="001429FE"/>
    <w:rsid w:val="0014635E"/>
    <w:rsid w:val="00147C09"/>
    <w:rsid w:val="001546F4"/>
    <w:rsid w:val="00156D62"/>
    <w:rsid w:val="00156E2B"/>
    <w:rsid w:val="00162710"/>
    <w:rsid w:val="00173FC5"/>
    <w:rsid w:val="001741F8"/>
    <w:rsid w:val="00174843"/>
    <w:rsid w:val="00176557"/>
    <w:rsid w:val="00176F3C"/>
    <w:rsid w:val="00182DCB"/>
    <w:rsid w:val="00184C9F"/>
    <w:rsid w:val="00185CFA"/>
    <w:rsid w:val="0019121B"/>
    <w:rsid w:val="00191343"/>
    <w:rsid w:val="00194B9E"/>
    <w:rsid w:val="001975E1"/>
    <w:rsid w:val="001A5248"/>
    <w:rsid w:val="001A5EAF"/>
    <w:rsid w:val="001A7730"/>
    <w:rsid w:val="001B2914"/>
    <w:rsid w:val="001B2F97"/>
    <w:rsid w:val="001B622F"/>
    <w:rsid w:val="001B716F"/>
    <w:rsid w:val="001C174D"/>
    <w:rsid w:val="001C2809"/>
    <w:rsid w:val="001C3B62"/>
    <w:rsid w:val="001D0E9B"/>
    <w:rsid w:val="001D6604"/>
    <w:rsid w:val="001D7227"/>
    <w:rsid w:val="001E1655"/>
    <w:rsid w:val="001E17ED"/>
    <w:rsid w:val="001E31F0"/>
    <w:rsid w:val="001E341B"/>
    <w:rsid w:val="001E43FB"/>
    <w:rsid w:val="001E5563"/>
    <w:rsid w:val="001E71E7"/>
    <w:rsid w:val="001F085F"/>
    <w:rsid w:val="001F08CE"/>
    <w:rsid w:val="001F3372"/>
    <w:rsid w:val="001F3B77"/>
    <w:rsid w:val="001F3BCC"/>
    <w:rsid w:val="001F449A"/>
    <w:rsid w:val="001F4D87"/>
    <w:rsid w:val="001F4DA7"/>
    <w:rsid w:val="001F4E4E"/>
    <w:rsid w:val="001F59AE"/>
    <w:rsid w:val="001F7B37"/>
    <w:rsid w:val="001F7D47"/>
    <w:rsid w:val="00200796"/>
    <w:rsid w:val="00201055"/>
    <w:rsid w:val="0020157D"/>
    <w:rsid w:val="00204285"/>
    <w:rsid w:val="00204325"/>
    <w:rsid w:val="00205B68"/>
    <w:rsid w:val="00207080"/>
    <w:rsid w:val="00207A20"/>
    <w:rsid w:val="00210823"/>
    <w:rsid w:val="002132A3"/>
    <w:rsid w:val="00215075"/>
    <w:rsid w:val="00216B5E"/>
    <w:rsid w:val="002172F0"/>
    <w:rsid w:val="00217A5E"/>
    <w:rsid w:val="00221CAB"/>
    <w:rsid w:val="00223E8B"/>
    <w:rsid w:val="00226353"/>
    <w:rsid w:val="002278A9"/>
    <w:rsid w:val="00230656"/>
    <w:rsid w:val="00235C84"/>
    <w:rsid w:val="00240BE5"/>
    <w:rsid w:val="002430C0"/>
    <w:rsid w:val="002435EE"/>
    <w:rsid w:val="00243C8D"/>
    <w:rsid w:val="00247EFE"/>
    <w:rsid w:val="002500C9"/>
    <w:rsid w:val="00251815"/>
    <w:rsid w:val="00252BA6"/>
    <w:rsid w:val="002544DE"/>
    <w:rsid w:val="0025550D"/>
    <w:rsid w:val="002558C7"/>
    <w:rsid w:val="00257863"/>
    <w:rsid w:val="00257A96"/>
    <w:rsid w:val="00261F2C"/>
    <w:rsid w:val="00262898"/>
    <w:rsid w:val="002628C0"/>
    <w:rsid w:val="002662ED"/>
    <w:rsid w:val="00272748"/>
    <w:rsid w:val="00275AEB"/>
    <w:rsid w:val="00276E11"/>
    <w:rsid w:val="0027733B"/>
    <w:rsid w:val="0028071B"/>
    <w:rsid w:val="002815DD"/>
    <w:rsid w:val="00282F5D"/>
    <w:rsid w:val="00283F57"/>
    <w:rsid w:val="00286E92"/>
    <w:rsid w:val="00291690"/>
    <w:rsid w:val="002918F8"/>
    <w:rsid w:val="00292324"/>
    <w:rsid w:val="00292479"/>
    <w:rsid w:val="00293494"/>
    <w:rsid w:val="00293E65"/>
    <w:rsid w:val="002944BF"/>
    <w:rsid w:val="002949CE"/>
    <w:rsid w:val="00294F16"/>
    <w:rsid w:val="00296E14"/>
    <w:rsid w:val="00297272"/>
    <w:rsid w:val="002A0F38"/>
    <w:rsid w:val="002A1427"/>
    <w:rsid w:val="002A1B44"/>
    <w:rsid w:val="002A2932"/>
    <w:rsid w:val="002A4DF6"/>
    <w:rsid w:val="002A537C"/>
    <w:rsid w:val="002A5A5E"/>
    <w:rsid w:val="002A7950"/>
    <w:rsid w:val="002A7CCC"/>
    <w:rsid w:val="002B0EFC"/>
    <w:rsid w:val="002B2273"/>
    <w:rsid w:val="002B5674"/>
    <w:rsid w:val="002B5792"/>
    <w:rsid w:val="002B6CB8"/>
    <w:rsid w:val="002C09D2"/>
    <w:rsid w:val="002C180A"/>
    <w:rsid w:val="002C1AF9"/>
    <w:rsid w:val="002C259F"/>
    <w:rsid w:val="002C4690"/>
    <w:rsid w:val="002D0675"/>
    <w:rsid w:val="002D1CC0"/>
    <w:rsid w:val="002D2424"/>
    <w:rsid w:val="002D536C"/>
    <w:rsid w:val="002D6C5D"/>
    <w:rsid w:val="002D79E9"/>
    <w:rsid w:val="002E38E7"/>
    <w:rsid w:val="002E3F3F"/>
    <w:rsid w:val="002E46E0"/>
    <w:rsid w:val="002E4A19"/>
    <w:rsid w:val="002F1C0C"/>
    <w:rsid w:val="002F5926"/>
    <w:rsid w:val="002F5F3C"/>
    <w:rsid w:val="002F6850"/>
    <w:rsid w:val="002F69A4"/>
    <w:rsid w:val="002F7DEA"/>
    <w:rsid w:val="00300888"/>
    <w:rsid w:val="003019D4"/>
    <w:rsid w:val="00302BD2"/>
    <w:rsid w:val="00302BDF"/>
    <w:rsid w:val="00303051"/>
    <w:rsid w:val="00303D5D"/>
    <w:rsid w:val="00303DD4"/>
    <w:rsid w:val="00314699"/>
    <w:rsid w:val="003156AD"/>
    <w:rsid w:val="003157F1"/>
    <w:rsid w:val="00316C07"/>
    <w:rsid w:val="00320608"/>
    <w:rsid w:val="00322A66"/>
    <w:rsid w:val="00322B42"/>
    <w:rsid w:val="003245D8"/>
    <w:rsid w:val="00324802"/>
    <w:rsid w:val="0032571F"/>
    <w:rsid w:val="00330675"/>
    <w:rsid w:val="0033236A"/>
    <w:rsid w:val="003336C6"/>
    <w:rsid w:val="00333BD6"/>
    <w:rsid w:val="00334BB4"/>
    <w:rsid w:val="00336E3C"/>
    <w:rsid w:val="0034194E"/>
    <w:rsid w:val="0034476B"/>
    <w:rsid w:val="00351C25"/>
    <w:rsid w:val="00351E7C"/>
    <w:rsid w:val="00352415"/>
    <w:rsid w:val="00352B76"/>
    <w:rsid w:val="00357D15"/>
    <w:rsid w:val="00360064"/>
    <w:rsid w:val="003602B7"/>
    <w:rsid w:val="0036135D"/>
    <w:rsid w:val="00362D82"/>
    <w:rsid w:val="00366990"/>
    <w:rsid w:val="00366C21"/>
    <w:rsid w:val="003676D6"/>
    <w:rsid w:val="0037040F"/>
    <w:rsid w:val="003709CF"/>
    <w:rsid w:val="00370B0B"/>
    <w:rsid w:val="00371B38"/>
    <w:rsid w:val="0037225C"/>
    <w:rsid w:val="00372B9A"/>
    <w:rsid w:val="00373CC1"/>
    <w:rsid w:val="00374415"/>
    <w:rsid w:val="003759B8"/>
    <w:rsid w:val="00376FF5"/>
    <w:rsid w:val="00377FE5"/>
    <w:rsid w:val="00381F92"/>
    <w:rsid w:val="00382FEC"/>
    <w:rsid w:val="0038484F"/>
    <w:rsid w:val="00384CB6"/>
    <w:rsid w:val="003868CB"/>
    <w:rsid w:val="003879A2"/>
    <w:rsid w:val="00387DE7"/>
    <w:rsid w:val="00390FBD"/>
    <w:rsid w:val="003918C7"/>
    <w:rsid w:val="0039201D"/>
    <w:rsid w:val="00396BDA"/>
    <w:rsid w:val="003A098C"/>
    <w:rsid w:val="003A28A1"/>
    <w:rsid w:val="003A3403"/>
    <w:rsid w:val="003A403F"/>
    <w:rsid w:val="003B0E43"/>
    <w:rsid w:val="003B1113"/>
    <w:rsid w:val="003B1DF6"/>
    <w:rsid w:val="003B4AA9"/>
    <w:rsid w:val="003B7FD8"/>
    <w:rsid w:val="003C3ECE"/>
    <w:rsid w:val="003C54B0"/>
    <w:rsid w:val="003C59A8"/>
    <w:rsid w:val="003C5BDF"/>
    <w:rsid w:val="003C61C0"/>
    <w:rsid w:val="003C7B96"/>
    <w:rsid w:val="003D0F2A"/>
    <w:rsid w:val="003D2BF7"/>
    <w:rsid w:val="003D5E18"/>
    <w:rsid w:val="003D604F"/>
    <w:rsid w:val="003D6EC9"/>
    <w:rsid w:val="003E4858"/>
    <w:rsid w:val="003E61D1"/>
    <w:rsid w:val="003E73ED"/>
    <w:rsid w:val="003F06E4"/>
    <w:rsid w:val="003F6C41"/>
    <w:rsid w:val="004007C0"/>
    <w:rsid w:val="00400E68"/>
    <w:rsid w:val="004079DB"/>
    <w:rsid w:val="00411BC9"/>
    <w:rsid w:val="00413641"/>
    <w:rsid w:val="00414877"/>
    <w:rsid w:val="004170E9"/>
    <w:rsid w:val="00420740"/>
    <w:rsid w:val="004209BE"/>
    <w:rsid w:val="004221FC"/>
    <w:rsid w:val="00424924"/>
    <w:rsid w:val="00426795"/>
    <w:rsid w:val="00427CC4"/>
    <w:rsid w:val="00431FE8"/>
    <w:rsid w:val="00432D60"/>
    <w:rsid w:val="00434583"/>
    <w:rsid w:val="00434922"/>
    <w:rsid w:val="00435493"/>
    <w:rsid w:val="00440152"/>
    <w:rsid w:val="00442179"/>
    <w:rsid w:val="004428A7"/>
    <w:rsid w:val="00442EA8"/>
    <w:rsid w:val="004437EF"/>
    <w:rsid w:val="00444962"/>
    <w:rsid w:val="00444DDC"/>
    <w:rsid w:val="004454B6"/>
    <w:rsid w:val="00446C36"/>
    <w:rsid w:val="00447C8F"/>
    <w:rsid w:val="0045178E"/>
    <w:rsid w:val="004613F9"/>
    <w:rsid w:val="00462AA7"/>
    <w:rsid w:val="00465C82"/>
    <w:rsid w:val="00471D80"/>
    <w:rsid w:val="00472A9A"/>
    <w:rsid w:val="0048556E"/>
    <w:rsid w:val="004857F4"/>
    <w:rsid w:val="004868A2"/>
    <w:rsid w:val="00486EA3"/>
    <w:rsid w:val="00487013"/>
    <w:rsid w:val="004870BF"/>
    <w:rsid w:val="0049131D"/>
    <w:rsid w:val="00492B0E"/>
    <w:rsid w:val="00493E9D"/>
    <w:rsid w:val="004952A7"/>
    <w:rsid w:val="004972D8"/>
    <w:rsid w:val="004A0598"/>
    <w:rsid w:val="004A2D88"/>
    <w:rsid w:val="004A3795"/>
    <w:rsid w:val="004A3FEB"/>
    <w:rsid w:val="004A6DDA"/>
    <w:rsid w:val="004A73BE"/>
    <w:rsid w:val="004B110E"/>
    <w:rsid w:val="004B2753"/>
    <w:rsid w:val="004B36C1"/>
    <w:rsid w:val="004B44EA"/>
    <w:rsid w:val="004C0398"/>
    <w:rsid w:val="004C07A0"/>
    <w:rsid w:val="004C139B"/>
    <w:rsid w:val="004C1ADB"/>
    <w:rsid w:val="004D2BA6"/>
    <w:rsid w:val="004D695D"/>
    <w:rsid w:val="004D6A50"/>
    <w:rsid w:val="004D71F6"/>
    <w:rsid w:val="004E07C5"/>
    <w:rsid w:val="004E3AEF"/>
    <w:rsid w:val="004E56BC"/>
    <w:rsid w:val="004E6A3E"/>
    <w:rsid w:val="004E6D69"/>
    <w:rsid w:val="004E719E"/>
    <w:rsid w:val="004F35A1"/>
    <w:rsid w:val="004F54DB"/>
    <w:rsid w:val="004F7691"/>
    <w:rsid w:val="00501DE9"/>
    <w:rsid w:val="005041C1"/>
    <w:rsid w:val="00504292"/>
    <w:rsid w:val="005076A0"/>
    <w:rsid w:val="005102F5"/>
    <w:rsid w:val="00511AFE"/>
    <w:rsid w:val="00514947"/>
    <w:rsid w:val="0052023A"/>
    <w:rsid w:val="00520822"/>
    <w:rsid w:val="00522C40"/>
    <w:rsid w:val="00523824"/>
    <w:rsid w:val="005276A5"/>
    <w:rsid w:val="0053339E"/>
    <w:rsid w:val="00533469"/>
    <w:rsid w:val="005346DE"/>
    <w:rsid w:val="00534868"/>
    <w:rsid w:val="00535E05"/>
    <w:rsid w:val="00540522"/>
    <w:rsid w:val="00541483"/>
    <w:rsid w:val="00550A5C"/>
    <w:rsid w:val="00551BF8"/>
    <w:rsid w:val="00553F66"/>
    <w:rsid w:val="00556697"/>
    <w:rsid w:val="005572E7"/>
    <w:rsid w:val="00557D4B"/>
    <w:rsid w:val="00561350"/>
    <w:rsid w:val="0056162C"/>
    <w:rsid w:val="00562A35"/>
    <w:rsid w:val="00563B60"/>
    <w:rsid w:val="00565B24"/>
    <w:rsid w:val="005666FC"/>
    <w:rsid w:val="00567952"/>
    <w:rsid w:val="00567F24"/>
    <w:rsid w:val="00572D53"/>
    <w:rsid w:val="0057368F"/>
    <w:rsid w:val="00574CD5"/>
    <w:rsid w:val="00577711"/>
    <w:rsid w:val="00582104"/>
    <w:rsid w:val="005831A7"/>
    <w:rsid w:val="005848A8"/>
    <w:rsid w:val="00585794"/>
    <w:rsid w:val="005868BD"/>
    <w:rsid w:val="0058697D"/>
    <w:rsid w:val="00590B76"/>
    <w:rsid w:val="0059255B"/>
    <w:rsid w:val="00593080"/>
    <w:rsid w:val="0059551C"/>
    <w:rsid w:val="005965C1"/>
    <w:rsid w:val="00596A45"/>
    <w:rsid w:val="005A07DC"/>
    <w:rsid w:val="005A26CD"/>
    <w:rsid w:val="005A3B16"/>
    <w:rsid w:val="005A4E6E"/>
    <w:rsid w:val="005A57C5"/>
    <w:rsid w:val="005A7372"/>
    <w:rsid w:val="005A7BBC"/>
    <w:rsid w:val="005A7E2B"/>
    <w:rsid w:val="005B2C03"/>
    <w:rsid w:val="005B4245"/>
    <w:rsid w:val="005B5888"/>
    <w:rsid w:val="005B5D6C"/>
    <w:rsid w:val="005B787E"/>
    <w:rsid w:val="005C1D90"/>
    <w:rsid w:val="005C33B5"/>
    <w:rsid w:val="005D24A2"/>
    <w:rsid w:val="005D4C0D"/>
    <w:rsid w:val="005E00EB"/>
    <w:rsid w:val="005E01C2"/>
    <w:rsid w:val="005E0A6F"/>
    <w:rsid w:val="005E2F3E"/>
    <w:rsid w:val="005E38B0"/>
    <w:rsid w:val="005E4796"/>
    <w:rsid w:val="005E5956"/>
    <w:rsid w:val="005E5C91"/>
    <w:rsid w:val="005F0284"/>
    <w:rsid w:val="005F293F"/>
    <w:rsid w:val="005F601E"/>
    <w:rsid w:val="005F7440"/>
    <w:rsid w:val="005F7549"/>
    <w:rsid w:val="005F7D10"/>
    <w:rsid w:val="00600A2C"/>
    <w:rsid w:val="00601747"/>
    <w:rsid w:val="00606CDB"/>
    <w:rsid w:val="00607474"/>
    <w:rsid w:val="00614F00"/>
    <w:rsid w:val="0061584D"/>
    <w:rsid w:val="006176F9"/>
    <w:rsid w:val="00617CA4"/>
    <w:rsid w:val="00617EFF"/>
    <w:rsid w:val="00621745"/>
    <w:rsid w:val="006233BA"/>
    <w:rsid w:val="006236F4"/>
    <w:rsid w:val="00626BBC"/>
    <w:rsid w:val="00627249"/>
    <w:rsid w:val="00630644"/>
    <w:rsid w:val="0063309B"/>
    <w:rsid w:val="006376A7"/>
    <w:rsid w:val="00640EAF"/>
    <w:rsid w:val="0064579A"/>
    <w:rsid w:val="00645DBD"/>
    <w:rsid w:val="0065040F"/>
    <w:rsid w:val="00650BAC"/>
    <w:rsid w:val="00651685"/>
    <w:rsid w:val="0065315E"/>
    <w:rsid w:val="006532D1"/>
    <w:rsid w:val="006539B8"/>
    <w:rsid w:val="00653AD2"/>
    <w:rsid w:val="006546FF"/>
    <w:rsid w:val="006556BD"/>
    <w:rsid w:val="00657B14"/>
    <w:rsid w:val="006611AA"/>
    <w:rsid w:val="00662CF8"/>
    <w:rsid w:val="0067041F"/>
    <w:rsid w:val="006704E3"/>
    <w:rsid w:val="00671A10"/>
    <w:rsid w:val="00673B51"/>
    <w:rsid w:val="0067551C"/>
    <w:rsid w:val="00676B15"/>
    <w:rsid w:val="00682B86"/>
    <w:rsid w:val="00683B0D"/>
    <w:rsid w:val="0068600B"/>
    <w:rsid w:val="0068652C"/>
    <w:rsid w:val="006878F3"/>
    <w:rsid w:val="0069145C"/>
    <w:rsid w:val="00691BFF"/>
    <w:rsid w:val="0069267E"/>
    <w:rsid w:val="00695475"/>
    <w:rsid w:val="00696D64"/>
    <w:rsid w:val="006A06E6"/>
    <w:rsid w:val="006A12E1"/>
    <w:rsid w:val="006A3F2F"/>
    <w:rsid w:val="006A53D0"/>
    <w:rsid w:val="006A7B0E"/>
    <w:rsid w:val="006B42A5"/>
    <w:rsid w:val="006B49C6"/>
    <w:rsid w:val="006C0A70"/>
    <w:rsid w:val="006C338F"/>
    <w:rsid w:val="006C38F2"/>
    <w:rsid w:val="006C4B8C"/>
    <w:rsid w:val="006C7487"/>
    <w:rsid w:val="006D11DA"/>
    <w:rsid w:val="006D13A4"/>
    <w:rsid w:val="006D3202"/>
    <w:rsid w:val="006D3C88"/>
    <w:rsid w:val="006D4DF4"/>
    <w:rsid w:val="006D56F9"/>
    <w:rsid w:val="006D789D"/>
    <w:rsid w:val="006E4486"/>
    <w:rsid w:val="006E4D84"/>
    <w:rsid w:val="006E5E01"/>
    <w:rsid w:val="006E6882"/>
    <w:rsid w:val="006F15E0"/>
    <w:rsid w:val="006F33C5"/>
    <w:rsid w:val="006F4ECC"/>
    <w:rsid w:val="006F5E3D"/>
    <w:rsid w:val="006F6E0D"/>
    <w:rsid w:val="00700DEF"/>
    <w:rsid w:val="0070198F"/>
    <w:rsid w:val="007019D2"/>
    <w:rsid w:val="00704568"/>
    <w:rsid w:val="0070598E"/>
    <w:rsid w:val="00705D6B"/>
    <w:rsid w:val="00705FEE"/>
    <w:rsid w:val="00724B1B"/>
    <w:rsid w:val="0072511D"/>
    <w:rsid w:val="007347FA"/>
    <w:rsid w:val="0073647F"/>
    <w:rsid w:val="00736FC4"/>
    <w:rsid w:val="007408E0"/>
    <w:rsid w:val="00742A8E"/>
    <w:rsid w:val="0074514F"/>
    <w:rsid w:val="0075136F"/>
    <w:rsid w:val="00753114"/>
    <w:rsid w:val="00754E2E"/>
    <w:rsid w:val="00755A5C"/>
    <w:rsid w:val="00755A75"/>
    <w:rsid w:val="0076039F"/>
    <w:rsid w:val="007603A2"/>
    <w:rsid w:val="00760420"/>
    <w:rsid w:val="007630D4"/>
    <w:rsid w:val="00763A5F"/>
    <w:rsid w:val="00764A84"/>
    <w:rsid w:val="00765AC0"/>
    <w:rsid w:val="007704D4"/>
    <w:rsid w:val="007713C1"/>
    <w:rsid w:val="007714F4"/>
    <w:rsid w:val="0077272B"/>
    <w:rsid w:val="007762C2"/>
    <w:rsid w:val="00776D13"/>
    <w:rsid w:val="0077756D"/>
    <w:rsid w:val="007803A1"/>
    <w:rsid w:val="0078073B"/>
    <w:rsid w:val="007811A0"/>
    <w:rsid w:val="00781594"/>
    <w:rsid w:val="007823FD"/>
    <w:rsid w:val="007861D8"/>
    <w:rsid w:val="007868A0"/>
    <w:rsid w:val="00786B06"/>
    <w:rsid w:val="0078727A"/>
    <w:rsid w:val="00794EB2"/>
    <w:rsid w:val="00795F34"/>
    <w:rsid w:val="007A03D2"/>
    <w:rsid w:val="007A1383"/>
    <w:rsid w:val="007A36AD"/>
    <w:rsid w:val="007A5217"/>
    <w:rsid w:val="007A5D04"/>
    <w:rsid w:val="007B0A6D"/>
    <w:rsid w:val="007B152C"/>
    <w:rsid w:val="007B63D0"/>
    <w:rsid w:val="007B6AEE"/>
    <w:rsid w:val="007B7774"/>
    <w:rsid w:val="007C1C9D"/>
    <w:rsid w:val="007C453C"/>
    <w:rsid w:val="007C5D5D"/>
    <w:rsid w:val="007C6CF3"/>
    <w:rsid w:val="007D10D8"/>
    <w:rsid w:val="007D14AF"/>
    <w:rsid w:val="007D17EB"/>
    <w:rsid w:val="007D2CA8"/>
    <w:rsid w:val="007E4F98"/>
    <w:rsid w:val="007E6636"/>
    <w:rsid w:val="007E739D"/>
    <w:rsid w:val="007E7873"/>
    <w:rsid w:val="007E7FCD"/>
    <w:rsid w:val="007F14DE"/>
    <w:rsid w:val="007F1B4A"/>
    <w:rsid w:val="007F3009"/>
    <w:rsid w:val="007F4F9C"/>
    <w:rsid w:val="007F5E30"/>
    <w:rsid w:val="007F6F2F"/>
    <w:rsid w:val="007F7D3C"/>
    <w:rsid w:val="00802ED1"/>
    <w:rsid w:val="00804D0B"/>
    <w:rsid w:val="008059AF"/>
    <w:rsid w:val="00807329"/>
    <w:rsid w:val="00810F8E"/>
    <w:rsid w:val="008145F2"/>
    <w:rsid w:val="008213C2"/>
    <w:rsid w:val="00821B92"/>
    <w:rsid w:val="008222C5"/>
    <w:rsid w:val="008240DD"/>
    <w:rsid w:val="0082416E"/>
    <w:rsid w:val="00824D14"/>
    <w:rsid w:val="008250F4"/>
    <w:rsid w:val="0082595A"/>
    <w:rsid w:val="00825D8A"/>
    <w:rsid w:val="00825F7E"/>
    <w:rsid w:val="0082658E"/>
    <w:rsid w:val="00830789"/>
    <w:rsid w:val="00832190"/>
    <w:rsid w:val="00833140"/>
    <w:rsid w:val="008345EF"/>
    <w:rsid w:val="008366EB"/>
    <w:rsid w:val="00837704"/>
    <w:rsid w:val="00843067"/>
    <w:rsid w:val="0084418A"/>
    <w:rsid w:val="008469EE"/>
    <w:rsid w:val="00847E0C"/>
    <w:rsid w:val="00851392"/>
    <w:rsid w:val="00851A32"/>
    <w:rsid w:val="00856E61"/>
    <w:rsid w:val="00857A97"/>
    <w:rsid w:val="0086106F"/>
    <w:rsid w:val="008625D7"/>
    <w:rsid w:val="008626E5"/>
    <w:rsid w:val="008672F5"/>
    <w:rsid w:val="00871595"/>
    <w:rsid w:val="008767ED"/>
    <w:rsid w:val="008775D2"/>
    <w:rsid w:val="00882357"/>
    <w:rsid w:val="00885853"/>
    <w:rsid w:val="00886D46"/>
    <w:rsid w:val="00887029"/>
    <w:rsid w:val="00887FD4"/>
    <w:rsid w:val="00890695"/>
    <w:rsid w:val="00897150"/>
    <w:rsid w:val="008A1B17"/>
    <w:rsid w:val="008B0F5A"/>
    <w:rsid w:val="008C19FE"/>
    <w:rsid w:val="008C1FD7"/>
    <w:rsid w:val="008C7EB1"/>
    <w:rsid w:val="008D0FF2"/>
    <w:rsid w:val="008D1378"/>
    <w:rsid w:val="008D1C80"/>
    <w:rsid w:val="008D28BB"/>
    <w:rsid w:val="008D5254"/>
    <w:rsid w:val="008D5C22"/>
    <w:rsid w:val="008D6171"/>
    <w:rsid w:val="008E133D"/>
    <w:rsid w:val="008E2141"/>
    <w:rsid w:val="008E3EBA"/>
    <w:rsid w:val="008E56AF"/>
    <w:rsid w:val="008E78B7"/>
    <w:rsid w:val="008F02B7"/>
    <w:rsid w:val="008F02CD"/>
    <w:rsid w:val="008F15B1"/>
    <w:rsid w:val="008F2867"/>
    <w:rsid w:val="008F5C20"/>
    <w:rsid w:val="00900319"/>
    <w:rsid w:val="00901AD1"/>
    <w:rsid w:val="00904298"/>
    <w:rsid w:val="00904B6F"/>
    <w:rsid w:val="00904E1B"/>
    <w:rsid w:val="009051EE"/>
    <w:rsid w:val="00905295"/>
    <w:rsid w:val="00905E4B"/>
    <w:rsid w:val="00906C56"/>
    <w:rsid w:val="009100C6"/>
    <w:rsid w:val="00912A2F"/>
    <w:rsid w:val="00912C89"/>
    <w:rsid w:val="00913464"/>
    <w:rsid w:val="0091648F"/>
    <w:rsid w:val="00917472"/>
    <w:rsid w:val="00926798"/>
    <w:rsid w:val="00930356"/>
    <w:rsid w:val="00932000"/>
    <w:rsid w:val="00936286"/>
    <w:rsid w:val="00940263"/>
    <w:rsid w:val="009429D6"/>
    <w:rsid w:val="009443B3"/>
    <w:rsid w:val="00944961"/>
    <w:rsid w:val="00946C25"/>
    <w:rsid w:val="00947404"/>
    <w:rsid w:val="00947F27"/>
    <w:rsid w:val="00950A3A"/>
    <w:rsid w:val="00955C34"/>
    <w:rsid w:val="00956A3A"/>
    <w:rsid w:val="00956D8C"/>
    <w:rsid w:val="00957B5C"/>
    <w:rsid w:val="00957F76"/>
    <w:rsid w:val="0096020C"/>
    <w:rsid w:val="00962B9D"/>
    <w:rsid w:val="0096375F"/>
    <w:rsid w:val="00963FB6"/>
    <w:rsid w:val="0096465A"/>
    <w:rsid w:val="00964A90"/>
    <w:rsid w:val="00964CFD"/>
    <w:rsid w:val="0096523A"/>
    <w:rsid w:val="00967E04"/>
    <w:rsid w:val="009726F1"/>
    <w:rsid w:val="00972730"/>
    <w:rsid w:val="00972C9E"/>
    <w:rsid w:val="00975358"/>
    <w:rsid w:val="00975F60"/>
    <w:rsid w:val="0098349D"/>
    <w:rsid w:val="00983F61"/>
    <w:rsid w:val="00984654"/>
    <w:rsid w:val="00985F1C"/>
    <w:rsid w:val="0098755A"/>
    <w:rsid w:val="0099344D"/>
    <w:rsid w:val="0099515A"/>
    <w:rsid w:val="00996669"/>
    <w:rsid w:val="00996C6E"/>
    <w:rsid w:val="009A118B"/>
    <w:rsid w:val="009A1461"/>
    <w:rsid w:val="009A3618"/>
    <w:rsid w:val="009A5625"/>
    <w:rsid w:val="009B2CE8"/>
    <w:rsid w:val="009B551E"/>
    <w:rsid w:val="009B75A9"/>
    <w:rsid w:val="009B7970"/>
    <w:rsid w:val="009B7F3D"/>
    <w:rsid w:val="009C0E7F"/>
    <w:rsid w:val="009C274D"/>
    <w:rsid w:val="009C28EF"/>
    <w:rsid w:val="009C35AE"/>
    <w:rsid w:val="009C37E4"/>
    <w:rsid w:val="009C43EC"/>
    <w:rsid w:val="009C54A0"/>
    <w:rsid w:val="009C6108"/>
    <w:rsid w:val="009D0A99"/>
    <w:rsid w:val="009D25E2"/>
    <w:rsid w:val="009D367F"/>
    <w:rsid w:val="009D701E"/>
    <w:rsid w:val="009E54E1"/>
    <w:rsid w:val="009E6787"/>
    <w:rsid w:val="009E7BC4"/>
    <w:rsid w:val="009E7CB1"/>
    <w:rsid w:val="009F0980"/>
    <w:rsid w:val="009F1927"/>
    <w:rsid w:val="009F299D"/>
    <w:rsid w:val="009F545B"/>
    <w:rsid w:val="009F6BB5"/>
    <w:rsid w:val="00A0021E"/>
    <w:rsid w:val="00A01F8C"/>
    <w:rsid w:val="00A03ECF"/>
    <w:rsid w:val="00A040D2"/>
    <w:rsid w:val="00A05CB5"/>
    <w:rsid w:val="00A0628A"/>
    <w:rsid w:val="00A07F10"/>
    <w:rsid w:val="00A10296"/>
    <w:rsid w:val="00A11386"/>
    <w:rsid w:val="00A133B8"/>
    <w:rsid w:val="00A209D1"/>
    <w:rsid w:val="00A20C13"/>
    <w:rsid w:val="00A25262"/>
    <w:rsid w:val="00A271A4"/>
    <w:rsid w:val="00A27BCB"/>
    <w:rsid w:val="00A30E05"/>
    <w:rsid w:val="00A31180"/>
    <w:rsid w:val="00A41FA5"/>
    <w:rsid w:val="00A43CFB"/>
    <w:rsid w:val="00A448BC"/>
    <w:rsid w:val="00A504A1"/>
    <w:rsid w:val="00A505D0"/>
    <w:rsid w:val="00A50951"/>
    <w:rsid w:val="00A515D7"/>
    <w:rsid w:val="00A53E1F"/>
    <w:rsid w:val="00A573B4"/>
    <w:rsid w:val="00A60722"/>
    <w:rsid w:val="00A60749"/>
    <w:rsid w:val="00A66205"/>
    <w:rsid w:val="00A7214E"/>
    <w:rsid w:val="00A73324"/>
    <w:rsid w:val="00A734F5"/>
    <w:rsid w:val="00A73C0F"/>
    <w:rsid w:val="00A75110"/>
    <w:rsid w:val="00A76B44"/>
    <w:rsid w:val="00A804EE"/>
    <w:rsid w:val="00A81F64"/>
    <w:rsid w:val="00A821E1"/>
    <w:rsid w:val="00A833F5"/>
    <w:rsid w:val="00A919F4"/>
    <w:rsid w:val="00A94E62"/>
    <w:rsid w:val="00A95027"/>
    <w:rsid w:val="00A959C2"/>
    <w:rsid w:val="00AA220D"/>
    <w:rsid w:val="00AA36F9"/>
    <w:rsid w:val="00AA4377"/>
    <w:rsid w:val="00AB0269"/>
    <w:rsid w:val="00AB041E"/>
    <w:rsid w:val="00AB1A91"/>
    <w:rsid w:val="00AB1FAD"/>
    <w:rsid w:val="00AB20B6"/>
    <w:rsid w:val="00AB26B9"/>
    <w:rsid w:val="00AB2769"/>
    <w:rsid w:val="00AB6479"/>
    <w:rsid w:val="00AB69E9"/>
    <w:rsid w:val="00AC11F7"/>
    <w:rsid w:val="00AC2B57"/>
    <w:rsid w:val="00AC44C0"/>
    <w:rsid w:val="00AC4E46"/>
    <w:rsid w:val="00AC508A"/>
    <w:rsid w:val="00AC5727"/>
    <w:rsid w:val="00AC768F"/>
    <w:rsid w:val="00AD2257"/>
    <w:rsid w:val="00AD29A0"/>
    <w:rsid w:val="00AD2EDC"/>
    <w:rsid w:val="00AD7904"/>
    <w:rsid w:val="00AE2753"/>
    <w:rsid w:val="00AE2CFA"/>
    <w:rsid w:val="00AE3673"/>
    <w:rsid w:val="00AE4912"/>
    <w:rsid w:val="00AE496E"/>
    <w:rsid w:val="00AE6471"/>
    <w:rsid w:val="00AE76A8"/>
    <w:rsid w:val="00AF711E"/>
    <w:rsid w:val="00AF7942"/>
    <w:rsid w:val="00AF7F0A"/>
    <w:rsid w:val="00B00514"/>
    <w:rsid w:val="00B07CF7"/>
    <w:rsid w:val="00B10F0D"/>
    <w:rsid w:val="00B13806"/>
    <w:rsid w:val="00B20F2E"/>
    <w:rsid w:val="00B24724"/>
    <w:rsid w:val="00B31DCD"/>
    <w:rsid w:val="00B32074"/>
    <w:rsid w:val="00B32220"/>
    <w:rsid w:val="00B3395C"/>
    <w:rsid w:val="00B3609D"/>
    <w:rsid w:val="00B362CD"/>
    <w:rsid w:val="00B37AD9"/>
    <w:rsid w:val="00B42528"/>
    <w:rsid w:val="00B4355C"/>
    <w:rsid w:val="00B468B1"/>
    <w:rsid w:val="00B47FF4"/>
    <w:rsid w:val="00B52CA6"/>
    <w:rsid w:val="00B55B05"/>
    <w:rsid w:val="00B60D51"/>
    <w:rsid w:val="00B61D2F"/>
    <w:rsid w:val="00B646EC"/>
    <w:rsid w:val="00B64C71"/>
    <w:rsid w:val="00B65BC3"/>
    <w:rsid w:val="00B6688B"/>
    <w:rsid w:val="00B67FAF"/>
    <w:rsid w:val="00B70C84"/>
    <w:rsid w:val="00B7467F"/>
    <w:rsid w:val="00B74AC9"/>
    <w:rsid w:val="00B7635F"/>
    <w:rsid w:val="00B81CA4"/>
    <w:rsid w:val="00B81E92"/>
    <w:rsid w:val="00B82018"/>
    <w:rsid w:val="00B824E8"/>
    <w:rsid w:val="00B836BB"/>
    <w:rsid w:val="00B85E71"/>
    <w:rsid w:val="00B908FF"/>
    <w:rsid w:val="00B90F5B"/>
    <w:rsid w:val="00B917E9"/>
    <w:rsid w:val="00B94B95"/>
    <w:rsid w:val="00B960F9"/>
    <w:rsid w:val="00B971F5"/>
    <w:rsid w:val="00BA1583"/>
    <w:rsid w:val="00BA53C5"/>
    <w:rsid w:val="00BA548D"/>
    <w:rsid w:val="00BA5680"/>
    <w:rsid w:val="00BA6DFF"/>
    <w:rsid w:val="00BA7AAD"/>
    <w:rsid w:val="00BB1BA1"/>
    <w:rsid w:val="00BB27EA"/>
    <w:rsid w:val="00BB4FA3"/>
    <w:rsid w:val="00BB7F81"/>
    <w:rsid w:val="00BC31C9"/>
    <w:rsid w:val="00BC3F31"/>
    <w:rsid w:val="00BC4035"/>
    <w:rsid w:val="00BC4875"/>
    <w:rsid w:val="00BC53D6"/>
    <w:rsid w:val="00BC59B9"/>
    <w:rsid w:val="00BC59E6"/>
    <w:rsid w:val="00BC5ADA"/>
    <w:rsid w:val="00BC708D"/>
    <w:rsid w:val="00BD3375"/>
    <w:rsid w:val="00BD42D4"/>
    <w:rsid w:val="00BD52D7"/>
    <w:rsid w:val="00BD6FBC"/>
    <w:rsid w:val="00BE3F56"/>
    <w:rsid w:val="00BE5375"/>
    <w:rsid w:val="00BE69A5"/>
    <w:rsid w:val="00BE7358"/>
    <w:rsid w:val="00BE7BF4"/>
    <w:rsid w:val="00BF082C"/>
    <w:rsid w:val="00BF0CB8"/>
    <w:rsid w:val="00BF4048"/>
    <w:rsid w:val="00C007FE"/>
    <w:rsid w:val="00C01C00"/>
    <w:rsid w:val="00C02737"/>
    <w:rsid w:val="00C0307F"/>
    <w:rsid w:val="00C03DF0"/>
    <w:rsid w:val="00C05059"/>
    <w:rsid w:val="00C05C86"/>
    <w:rsid w:val="00C11C02"/>
    <w:rsid w:val="00C16DC5"/>
    <w:rsid w:val="00C174EA"/>
    <w:rsid w:val="00C2083F"/>
    <w:rsid w:val="00C20CA5"/>
    <w:rsid w:val="00C22EFA"/>
    <w:rsid w:val="00C23BB6"/>
    <w:rsid w:val="00C26CF0"/>
    <w:rsid w:val="00C275DB"/>
    <w:rsid w:val="00C27738"/>
    <w:rsid w:val="00C30A9C"/>
    <w:rsid w:val="00C321F0"/>
    <w:rsid w:val="00C32C1B"/>
    <w:rsid w:val="00C3364F"/>
    <w:rsid w:val="00C3436A"/>
    <w:rsid w:val="00C3674D"/>
    <w:rsid w:val="00C37046"/>
    <w:rsid w:val="00C37EAA"/>
    <w:rsid w:val="00C412B1"/>
    <w:rsid w:val="00C42D80"/>
    <w:rsid w:val="00C44CF8"/>
    <w:rsid w:val="00C4617C"/>
    <w:rsid w:val="00C479FC"/>
    <w:rsid w:val="00C556EC"/>
    <w:rsid w:val="00C55F71"/>
    <w:rsid w:val="00C560C3"/>
    <w:rsid w:val="00C56F24"/>
    <w:rsid w:val="00C572AB"/>
    <w:rsid w:val="00C60785"/>
    <w:rsid w:val="00C62A0D"/>
    <w:rsid w:val="00C6563D"/>
    <w:rsid w:val="00C66899"/>
    <w:rsid w:val="00C6722F"/>
    <w:rsid w:val="00C70E7D"/>
    <w:rsid w:val="00C7101E"/>
    <w:rsid w:val="00C724EF"/>
    <w:rsid w:val="00C72B57"/>
    <w:rsid w:val="00C72B95"/>
    <w:rsid w:val="00C733B4"/>
    <w:rsid w:val="00C7357E"/>
    <w:rsid w:val="00C7488C"/>
    <w:rsid w:val="00C778C7"/>
    <w:rsid w:val="00C80199"/>
    <w:rsid w:val="00C80328"/>
    <w:rsid w:val="00C86E82"/>
    <w:rsid w:val="00C90042"/>
    <w:rsid w:val="00C9124C"/>
    <w:rsid w:val="00C91B01"/>
    <w:rsid w:val="00C91BAE"/>
    <w:rsid w:val="00C91F52"/>
    <w:rsid w:val="00C924FE"/>
    <w:rsid w:val="00C9646A"/>
    <w:rsid w:val="00C97847"/>
    <w:rsid w:val="00CA01B3"/>
    <w:rsid w:val="00CA13AB"/>
    <w:rsid w:val="00CA2994"/>
    <w:rsid w:val="00CA49F0"/>
    <w:rsid w:val="00CA5724"/>
    <w:rsid w:val="00CA578F"/>
    <w:rsid w:val="00CA5F6F"/>
    <w:rsid w:val="00CA7DAC"/>
    <w:rsid w:val="00CB1395"/>
    <w:rsid w:val="00CB388E"/>
    <w:rsid w:val="00CB3A87"/>
    <w:rsid w:val="00CB45B4"/>
    <w:rsid w:val="00CB4C94"/>
    <w:rsid w:val="00CB53AD"/>
    <w:rsid w:val="00CB5975"/>
    <w:rsid w:val="00CC2745"/>
    <w:rsid w:val="00CC36ED"/>
    <w:rsid w:val="00CC461E"/>
    <w:rsid w:val="00CC49A7"/>
    <w:rsid w:val="00CC531F"/>
    <w:rsid w:val="00CC5663"/>
    <w:rsid w:val="00CC7410"/>
    <w:rsid w:val="00CD2D28"/>
    <w:rsid w:val="00CD2D38"/>
    <w:rsid w:val="00CD4643"/>
    <w:rsid w:val="00CD4D5D"/>
    <w:rsid w:val="00CD5F80"/>
    <w:rsid w:val="00CD67E5"/>
    <w:rsid w:val="00CE0BCF"/>
    <w:rsid w:val="00CE0D6E"/>
    <w:rsid w:val="00CE0D86"/>
    <w:rsid w:val="00CE14DA"/>
    <w:rsid w:val="00CE2E10"/>
    <w:rsid w:val="00CE2E9C"/>
    <w:rsid w:val="00CE2F2A"/>
    <w:rsid w:val="00CE54FD"/>
    <w:rsid w:val="00CE569F"/>
    <w:rsid w:val="00CF123B"/>
    <w:rsid w:val="00CF2526"/>
    <w:rsid w:val="00CF2A3F"/>
    <w:rsid w:val="00CF5349"/>
    <w:rsid w:val="00CF5706"/>
    <w:rsid w:val="00CF5BA5"/>
    <w:rsid w:val="00CF661C"/>
    <w:rsid w:val="00CF759C"/>
    <w:rsid w:val="00D00E7B"/>
    <w:rsid w:val="00D022F5"/>
    <w:rsid w:val="00D065E4"/>
    <w:rsid w:val="00D10F71"/>
    <w:rsid w:val="00D11969"/>
    <w:rsid w:val="00D136E6"/>
    <w:rsid w:val="00D1376E"/>
    <w:rsid w:val="00D1485C"/>
    <w:rsid w:val="00D14E1B"/>
    <w:rsid w:val="00D17908"/>
    <w:rsid w:val="00D20528"/>
    <w:rsid w:val="00D2187B"/>
    <w:rsid w:val="00D3310B"/>
    <w:rsid w:val="00D41E25"/>
    <w:rsid w:val="00D42AA0"/>
    <w:rsid w:val="00D44B92"/>
    <w:rsid w:val="00D44F0E"/>
    <w:rsid w:val="00D463F5"/>
    <w:rsid w:val="00D47895"/>
    <w:rsid w:val="00D52863"/>
    <w:rsid w:val="00D53439"/>
    <w:rsid w:val="00D55F2F"/>
    <w:rsid w:val="00D56B43"/>
    <w:rsid w:val="00D6029C"/>
    <w:rsid w:val="00D6077A"/>
    <w:rsid w:val="00D62C56"/>
    <w:rsid w:val="00D636A1"/>
    <w:rsid w:val="00D65635"/>
    <w:rsid w:val="00D65FAE"/>
    <w:rsid w:val="00D713C3"/>
    <w:rsid w:val="00D72224"/>
    <w:rsid w:val="00D75D78"/>
    <w:rsid w:val="00D77F48"/>
    <w:rsid w:val="00D8015E"/>
    <w:rsid w:val="00D84F0F"/>
    <w:rsid w:val="00D91177"/>
    <w:rsid w:val="00D919E7"/>
    <w:rsid w:val="00D92010"/>
    <w:rsid w:val="00D93338"/>
    <w:rsid w:val="00D945FB"/>
    <w:rsid w:val="00D96A40"/>
    <w:rsid w:val="00D979E1"/>
    <w:rsid w:val="00DA0351"/>
    <w:rsid w:val="00DA08A5"/>
    <w:rsid w:val="00DA0BC1"/>
    <w:rsid w:val="00DA0CEF"/>
    <w:rsid w:val="00DA25FE"/>
    <w:rsid w:val="00DA4D93"/>
    <w:rsid w:val="00DA5B14"/>
    <w:rsid w:val="00DA6EDC"/>
    <w:rsid w:val="00DA7F43"/>
    <w:rsid w:val="00DB1D61"/>
    <w:rsid w:val="00DB50C7"/>
    <w:rsid w:val="00DB5581"/>
    <w:rsid w:val="00DB5FC4"/>
    <w:rsid w:val="00DC2C19"/>
    <w:rsid w:val="00DC4188"/>
    <w:rsid w:val="00DD2555"/>
    <w:rsid w:val="00DD539C"/>
    <w:rsid w:val="00DD6100"/>
    <w:rsid w:val="00DE1D69"/>
    <w:rsid w:val="00DE26BB"/>
    <w:rsid w:val="00DE40BE"/>
    <w:rsid w:val="00DE603C"/>
    <w:rsid w:val="00DE7F0F"/>
    <w:rsid w:val="00DF0FC4"/>
    <w:rsid w:val="00DF1F40"/>
    <w:rsid w:val="00DF4C00"/>
    <w:rsid w:val="00DF58D8"/>
    <w:rsid w:val="00DF6BA2"/>
    <w:rsid w:val="00E0371F"/>
    <w:rsid w:val="00E05077"/>
    <w:rsid w:val="00E06126"/>
    <w:rsid w:val="00E06873"/>
    <w:rsid w:val="00E06E17"/>
    <w:rsid w:val="00E11B28"/>
    <w:rsid w:val="00E11FF4"/>
    <w:rsid w:val="00E13BE2"/>
    <w:rsid w:val="00E17091"/>
    <w:rsid w:val="00E17BC1"/>
    <w:rsid w:val="00E203AF"/>
    <w:rsid w:val="00E20AE0"/>
    <w:rsid w:val="00E2361A"/>
    <w:rsid w:val="00E259D6"/>
    <w:rsid w:val="00E2609D"/>
    <w:rsid w:val="00E27481"/>
    <w:rsid w:val="00E305C5"/>
    <w:rsid w:val="00E32DDE"/>
    <w:rsid w:val="00E330D3"/>
    <w:rsid w:val="00E33B3D"/>
    <w:rsid w:val="00E33FB3"/>
    <w:rsid w:val="00E350D0"/>
    <w:rsid w:val="00E3762F"/>
    <w:rsid w:val="00E449F5"/>
    <w:rsid w:val="00E47B84"/>
    <w:rsid w:val="00E5370B"/>
    <w:rsid w:val="00E53A6F"/>
    <w:rsid w:val="00E56334"/>
    <w:rsid w:val="00E61778"/>
    <w:rsid w:val="00E62A59"/>
    <w:rsid w:val="00E62CC5"/>
    <w:rsid w:val="00E64F87"/>
    <w:rsid w:val="00E653D7"/>
    <w:rsid w:val="00E67633"/>
    <w:rsid w:val="00E67CCC"/>
    <w:rsid w:val="00E67E1C"/>
    <w:rsid w:val="00E724C4"/>
    <w:rsid w:val="00E725BD"/>
    <w:rsid w:val="00E75236"/>
    <w:rsid w:val="00E84AFA"/>
    <w:rsid w:val="00E859CE"/>
    <w:rsid w:val="00E859D0"/>
    <w:rsid w:val="00E912B8"/>
    <w:rsid w:val="00E9188F"/>
    <w:rsid w:val="00E91990"/>
    <w:rsid w:val="00E920B9"/>
    <w:rsid w:val="00E923CB"/>
    <w:rsid w:val="00E927B3"/>
    <w:rsid w:val="00E9357D"/>
    <w:rsid w:val="00E94CE8"/>
    <w:rsid w:val="00E96F11"/>
    <w:rsid w:val="00EA1C8B"/>
    <w:rsid w:val="00EB04F4"/>
    <w:rsid w:val="00EB1565"/>
    <w:rsid w:val="00EB1B17"/>
    <w:rsid w:val="00EB3276"/>
    <w:rsid w:val="00EB328D"/>
    <w:rsid w:val="00EB3A63"/>
    <w:rsid w:val="00EB4535"/>
    <w:rsid w:val="00EB55DD"/>
    <w:rsid w:val="00EB588C"/>
    <w:rsid w:val="00EB716B"/>
    <w:rsid w:val="00EC0493"/>
    <w:rsid w:val="00EC06E5"/>
    <w:rsid w:val="00EC0C33"/>
    <w:rsid w:val="00EC27B3"/>
    <w:rsid w:val="00EC3B3D"/>
    <w:rsid w:val="00EC43C7"/>
    <w:rsid w:val="00EC510D"/>
    <w:rsid w:val="00ED1A28"/>
    <w:rsid w:val="00ED30E4"/>
    <w:rsid w:val="00ED3EC2"/>
    <w:rsid w:val="00ED7372"/>
    <w:rsid w:val="00EE16BE"/>
    <w:rsid w:val="00EE1F9E"/>
    <w:rsid w:val="00EE48E7"/>
    <w:rsid w:val="00EE617A"/>
    <w:rsid w:val="00EE7FF3"/>
    <w:rsid w:val="00EF23C0"/>
    <w:rsid w:val="00EF3E25"/>
    <w:rsid w:val="00EF51A7"/>
    <w:rsid w:val="00F0104D"/>
    <w:rsid w:val="00F01DE9"/>
    <w:rsid w:val="00F024E3"/>
    <w:rsid w:val="00F03052"/>
    <w:rsid w:val="00F03080"/>
    <w:rsid w:val="00F054E3"/>
    <w:rsid w:val="00F055B4"/>
    <w:rsid w:val="00F070AC"/>
    <w:rsid w:val="00F073A0"/>
    <w:rsid w:val="00F10FED"/>
    <w:rsid w:val="00F1178E"/>
    <w:rsid w:val="00F11A8F"/>
    <w:rsid w:val="00F12C3E"/>
    <w:rsid w:val="00F1584D"/>
    <w:rsid w:val="00F16585"/>
    <w:rsid w:val="00F208E2"/>
    <w:rsid w:val="00F26151"/>
    <w:rsid w:val="00F27123"/>
    <w:rsid w:val="00F31F90"/>
    <w:rsid w:val="00F34977"/>
    <w:rsid w:val="00F40066"/>
    <w:rsid w:val="00F40737"/>
    <w:rsid w:val="00F40B7E"/>
    <w:rsid w:val="00F40FD3"/>
    <w:rsid w:val="00F41E4E"/>
    <w:rsid w:val="00F4280C"/>
    <w:rsid w:val="00F43393"/>
    <w:rsid w:val="00F44CEE"/>
    <w:rsid w:val="00F44F32"/>
    <w:rsid w:val="00F45652"/>
    <w:rsid w:val="00F46C1C"/>
    <w:rsid w:val="00F47448"/>
    <w:rsid w:val="00F54CC4"/>
    <w:rsid w:val="00F56455"/>
    <w:rsid w:val="00F60B66"/>
    <w:rsid w:val="00F6411B"/>
    <w:rsid w:val="00F6424B"/>
    <w:rsid w:val="00F64F68"/>
    <w:rsid w:val="00F65811"/>
    <w:rsid w:val="00F65D24"/>
    <w:rsid w:val="00F676EC"/>
    <w:rsid w:val="00F736FF"/>
    <w:rsid w:val="00F81A4A"/>
    <w:rsid w:val="00F901D2"/>
    <w:rsid w:val="00F91D80"/>
    <w:rsid w:val="00F93BA6"/>
    <w:rsid w:val="00F97637"/>
    <w:rsid w:val="00F97655"/>
    <w:rsid w:val="00FA0F6B"/>
    <w:rsid w:val="00FA10E4"/>
    <w:rsid w:val="00FA2073"/>
    <w:rsid w:val="00FA23A5"/>
    <w:rsid w:val="00FA28E1"/>
    <w:rsid w:val="00FA5378"/>
    <w:rsid w:val="00FB0C31"/>
    <w:rsid w:val="00FB7138"/>
    <w:rsid w:val="00FB75A4"/>
    <w:rsid w:val="00FB7E37"/>
    <w:rsid w:val="00FC0DD5"/>
    <w:rsid w:val="00FC61F5"/>
    <w:rsid w:val="00FC6AC0"/>
    <w:rsid w:val="00FC6C2E"/>
    <w:rsid w:val="00FC7BE9"/>
    <w:rsid w:val="00FD100B"/>
    <w:rsid w:val="00FD59DC"/>
    <w:rsid w:val="00FE1953"/>
    <w:rsid w:val="00FE1A5F"/>
    <w:rsid w:val="00FE2A9F"/>
    <w:rsid w:val="00FE48F1"/>
    <w:rsid w:val="00FE55E0"/>
    <w:rsid w:val="00FF14D4"/>
    <w:rsid w:val="00FF2D21"/>
    <w:rsid w:val="00FF6860"/>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DB33B"/>
  <w15:chartTrackingRefBased/>
  <w15:docId w15:val="{14C62C50-A567-4CA4-B514-8819DCE5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99"/>
    <w:pPr>
      <w:spacing w:after="160" w:line="276" w:lineRule="auto"/>
    </w:pPr>
    <w:rPr>
      <w:rFonts w:ascii="Perpetua" w:eastAsia="Times New Roman" w:hAnsi="Perpetua"/>
      <w:color w:val="000000"/>
      <w:sz w:val="22"/>
      <w:szCs w:val="22"/>
      <w:lang w:val="es-DO"/>
    </w:rPr>
  </w:style>
  <w:style w:type="paragraph" w:styleId="Heading1">
    <w:name w:val="heading 1"/>
    <w:basedOn w:val="Normal"/>
    <w:next w:val="Normal"/>
    <w:link w:val="Heading1Char"/>
    <w:uiPriority w:val="9"/>
    <w:qFormat/>
    <w:rsid w:val="00C66899"/>
    <w:pPr>
      <w:spacing w:before="300" w:after="40" w:line="240" w:lineRule="auto"/>
      <w:outlineLvl w:val="0"/>
    </w:pPr>
    <w:rPr>
      <w:rFonts w:ascii="Franklin Gothic Book" w:hAnsi="Franklin Gothic Book"/>
      <w:b/>
      <w:bCs/>
      <w:color w:val="9D3511"/>
      <w:spacing w:val="20"/>
      <w:sz w:val="28"/>
      <w:szCs w:val="28"/>
      <w:lang w:eastAsia="x-none"/>
    </w:rPr>
  </w:style>
  <w:style w:type="paragraph" w:styleId="Heading2">
    <w:name w:val="heading 2"/>
    <w:basedOn w:val="Normal"/>
    <w:next w:val="Normal"/>
    <w:link w:val="Heading2Char"/>
    <w:qFormat/>
    <w:rsid w:val="00C66899"/>
    <w:pPr>
      <w:keepNext/>
      <w:spacing w:before="240" w:after="60" w:line="240" w:lineRule="auto"/>
      <w:outlineLvl w:val="1"/>
    </w:pPr>
    <w:rPr>
      <w:rFonts w:ascii="Arial" w:hAnsi="Arial"/>
      <w:b/>
      <w:bCs/>
      <w:i/>
      <w:iCs/>
      <w:color w:val="auto"/>
      <w:sz w:val="28"/>
      <w:szCs w:val="28"/>
      <w:lang w:eastAsia="x-none"/>
    </w:rPr>
  </w:style>
  <w:style w:type="paragraph" w:styleId="Heading3">
    <w:name w:val="heading 3"/>
    <w:basedOn w:val="Normal"/>
    <w:next w:val="Normal"/>
    <w:link w:val="Heading3Char"/>
    <w:qFormat/>
    <w:rsid w:val="00C66899"/>
    <w:pPr>
      <w:keepNext/>
      <w:spacing w:before="240" w:after="60" w:line="240" w:lineRule="auto"/>
      <w:outlineLvl w:val="2"/>
    </w:pPr>
    <w:rPr>
      <w:rFonts w:ascii="Arial" w:hAnsi="Arial"/>
      <w:b/>
      <w:bCs/>
      <w:color w:val="auto"/>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6899"/>
    <w:rPr>
      <w:rFonts w:ascii="Franklin Gothic Book" w:eastAsia="Times New Roman" w:hAnsi="Franklin Gothic Book" w:cs="Times New Roman"/>
      <w:b/>
      <w:bCs/>
      <w:color w:val="9D3511"/>
      <w:spacing w:val="20"/>
      <w:sz w:val="28"/>
      <w:szCs w:val="28"/>
      <w:lang w:val="es-ES"/>
    </w:rPr>
  </w:style>
  <w:style w:type="character" w:customStyle="1" w:styleId="Heading2Char">
    <w:name w:val="Heading 2 Char"/>
    <w:link w:val="Heading2"/>
    <w:rsid w:val="00C66899"/>
    <w:rPr>
      <w:rFonts w:ascii="Arial" w:eastAsia="Times New Roman" w:hAnsi="Arial" w:cs="Arial"/>
      <w:b/>
      <w:bCs/>
      <w:i/>
      <w:iCs/>
      <w:sz w:val="28"/>
      <w:szCs w:val="28"/>
      <w:lang w:val="es-DO"/>
    </w:rPr>
  </w:style>
  <w:style w:type="character" w:customStyle="1" w:styleId="Heading3Char">
    <w:name w:val="Heading 3 Char"/>
    <w:link w:val="Heading3"/>
    <w:rsid w:val="00C66899"/>
    <w:rPr>
      <w:rFonts w:ascii="Arial" w:eastAsia="Times New Roman" w:hAnsi="Arial" w:cs="Arial"/>
      <w:b/>
      <w:bCs/>
      <w:sz w:val="26"/>
      <w:szCs w:val="26"/>
      <w:lang w:val="es-DO"/>
    </w:rPr>
  </w:style>
  <w:style w:type="paragraph" w:styleId="Title">
    <w:name w:val="Title"/>
    <w:basedOn w:val="Normal"/>
    <w:link w:val="TitleChar"/>
    <w:uiPriority w:val="10"/>
    <w:qFormat/>
    <w:rsid w:val="00C66899"/>
    <w:pPr>
      <w:pBdr>
        <w:bottom w:val="single" w:sz="8" w:space="4" w:color="D34817"/>
      </w:pBdr>
      <w:spacing w:line="240" w:lineRule="auto"/>
      <w:contextualSpacing/>
      <w:jc w:val="center"/>
    </w:pPr>
    <w:rPr>
      <w:rFonts w:ascii="Franklin Gothic Book" w:hAnsi="Franklin Gothic Book"/>
      <w:b/>
      <w:bCs/>
      <w:smallCaps/>
      <w:color w:val="D34817"/>
      <w:sz w:val="48"/>
      <w:szCs w:val="48"/>
      <w:lang w:eastAsia="x-none"/>
    </w:rPr>
  </w:style>
  <w:style w:type="character" w:customStyle="1" w:styleId="TitleChar">
    <w:name w:val="Title Char"/>
    <w:link w:val="Title"/>
    <w:uiPriority w:val="10"/>
    <w:rsid w:val="00C66899"/>
    <w:rPr>
      <w:rFonts w:ascii="Franklin Gothic Book" w:eastAsia="Times New Roman" w:hAnsi="Franklin Gothic Book" w:cs="Times New Roman"/>
      <w:b/>
      <w:bCs/>
      <w:smallCaps/>
      <w:color w:val="D34817"/>
      <w:sz w:val="48"/>
      <w:szCs w:val="48"/>
      <w:lang w:val="es-ES"/>
    </w:rPr>
  </w:style>
  <w:style w:type="paragraph" w:styleId="Footer">
    <w:name w:val="footer"/>
    <w:basedOn w:val="Normal"/>
    <w:link w:val="FooterChar"/>
    <w:uiPriority w:val="99"/>
    <w:unhideWhenUsed/>
    <w:rsid w:val="00C66899"/>
    <w:pPr>
      <w:tabs>
        <w:tab w:val="center" w:pos="4320"/>
        <w:tab w:val="right" w:pos="8640"/>
      </w:tabs>
    </w:pPr>
    <w:rPr>
      <w:sz w:val="20"/>
      <w:szCs w:val="20"/>
      <w:lang w:eastAsia="x-none"/>
    </w:rPr>
  </w:style>
  <w:style w:type="character" w:customStyle="1" w:styleId="FooterChar">
    <w:name w:val="Footer Char"/>
    <w:link w:val="Footer"/>
    <w:uiPriority w:val="99"/>
    <w:rsid w:val="00C66899"/>
    <w:rPr>
      <w:rFonts w:ascii="Perpetua" w:eastAsia="Times New Roman" w:hAnsi="Perpetua" w:cs="Times New Roman"/>
      <w:color w:val="000000"/>
      <w:lang w:val="es-ES"/>
    </w:rPr>
  </w:style>
  <w:style w:type="paragraph" w:styleId="Header">
    <w:name w:val="header"/>
    <w:aliases w:val="hd,he"/>
    <w:basedOn w:val="Normal"/>
    <w:link w:val="HeaderChar"/>
    <w:uiPriority w:val="99"/>
    <w:unhideWhenUsed/>
    <w:rsid w:val="00C66899"/>
    <w:pPr>
      <w:tabs>
        <w:tab w:val="center" w:pos="4320"/>
        <w:tab w:val="right" w:pos="8640"/>
      </w:tabs>
    </w:pPr>
    <w:rPr>
      <w:sz w:val="20"/>
      <w:szCs w:val="20"/>
      <w:lang w:eastAsia="x-none"/>
    </w:rPr>
  </w:style>
  <w:style w:type="character" w:customStyle="1" w:styleId="HeaderChar">
    <w:name w:val="Header Char"/>
    <w:aliases w:val="hd Char,he Char"/>
    <w:link w:val="Header"/>
    <w:uiPriority w:val="99"/>
    <w:rsid w:val="00C66899"/>
    <w:rPr>
      <w:rFonts w:ascii="Perpetua" w:eastAsia="Times New Roman" w:hAnsi="Perpetua" w:cs="Times New Roman"/>
      <w:color w:val="000000"/>
      <w:lang w:val="es-ES"/>
    </w:rPr>
  </w:style>
  <w:style w:type="paragraph" w:styleId="NoSpacing">
    <w:name w:val="No Spacing"/>
    <w:basedOn w:val="Normal"/>
    <w:uiPriority w:val="1"/>
    <w:qFormat/>
    <w:rsid w:val="00C66899"/>
    <w:pPr>
      <w:spacing w:after="0" w:line="240" w:lineRule="auto"/>
    </w:pPr>
  </w:style>
  <w:style w:type="paragraph" w:styleId="ListParagraph">
    <w:name w:val="List Paragraph"/>
    <w:basedOn w:val="Normal"/>
    <w:uiPriority w:val="34"/>
    <w:qFormat/>
    <w:rsid w:val="00C66899"/>
    <w:pPr>
      <w:ind w:left="720"/>
      <w:contextualSpacing/>
    </w:pPr>
  </w:style>
  <w:style w:type="paragraph" w:styleId="TOC2">
    <w:name w:val="toc 2"/>
    <w:basedOn w:val="Normal"/>
    <w:next w:val="Normal"/>
    <w:autoRedefine/>
    <w:uiPriority w:val="39"/>
    <w:rsid w:val="00C66899"/>
    <w:pPr>
      <w:spacing w:before="120" w:after="0"/>
      <w:ind w:left="220"/>
    </w:pPr>
    <w:rPr>
      <w:rFonts w:ascii="Calibri" w:hAnsi="Calibri"/>
      <w:b/>
      <w:bCs/>
    </w:rPr>
  </w:style>
  <w:style w:type="paragraph" w:styleId="TOC3">
    <w:name w:val="toc 3"/>
    <w:basedOn w:val="Normal"/>
    <w:next w:val="Normal"/>
    <w:autoRedefine/>
    <w:uiPriority w:val="39"/>
    <w:rsid w:val="00C66899"/>
    <w:pPr>
      <w:spacing w:after="0"/>
      <w:ind w:left="440"/>
    </w:pPr>
    <w:rPr>
      <w:rFonts w:ascii="Calibri" w:hAnsi="Calibri"/>
      <w:sz w:val="20"/>
      <w:szCs w:val="20"/>
    </w:rPr>
  </w:style>
  <w:style w:type="character" w:styleId="Hyperlink">
    <w:name w:val="Hyperlink"/>
    <w:uiPriority w:val="99"/>
    <w:rsid w:val="00C66899"/>
    <w:rPr>
      <w:color w:val="0000FF"/>
      <w:u w:val="single"/>
    </w:rPr>
  </w:style>
  <w:style w:type="paragraph" w:styleId="TOC1">
    <w:name w:val="toc 1"/>
    <w:basedOn w:val="Normal"/>
    <w:next w:val="Normal"/>
    <w:autoRedefine/>
    <w:uiPriority w:val="39"/>
    <w:unhideWhenUsed/>
    <w:rsid w:val="00DA0CEF"/>
    <w:pPr>
      <w:spacing w:before="120" w:after="0"/>
    </w:pPr>
    <w:rPr>
      <w:rFonts w:ascii="Calibri" w:hAnsi="Calibri"/>
      <w:b/>
      <w:bCs/>
      <w:i/>
      <w:iCs/>
      <w:sz w:val="24"/>
      <w:szCs w:val="24"/>
    </w:rPr>
  </w:style>
  <w:style w:type="paragraph" w:styleId="TOC4">
    <w:name w:val="toc 4"/>
    <w:basedOn w:val="Normal"/>
    <w:next w:val="Normal"/>
    <w:autoRedefine/>
    <w:uiPriority w:val="39"/>
    <w:unhideWhenUsed/>
    <w:rsid w:val="00DA0CEF"/>
    <w:pPr>
      <w:spacing w:after="0"/>
      <w:ind w:left="660"/>
    </w:pPr>
    <w:rPr>
      <w:rFonts w:ascii="Calibri" w:hAnsi="Calibri"/>
      <w:sz w:val="20"/>
      <w:szCs w:val="20"/>
    </w:rPr>
  </w:style>
  <w:style w:type="paragraph" w:styleId="TOC5">
    <w:name w:val="toc 5"/>
    <w:basedOn w:val="Normal"/>
    <w:next w:val="Normal"/>
    <w:autoRedefine/>
    <w:uiPriority w:val="39"/>
    <w:unhideWhenUsed/>
    <w:rsid w:val="00DA0CEF"/>
    <w:pPr>
      <w:spacing w:after="0"/>
      <w:ind w:left="880"/>
    </w:pPr>
    <w:rPr>
      <w:rFonts w:ascii="Calibri" w:hAnsi="Calibri"/>
      <w:sz w:val="20"/>
      <w:szCs w:val="20"/>
    </w:rPr>
  </w:style>
  <w:style w:type="paragraph" w:styleId="TOC6">
    <w:name w:val="toc 6"/>
    <w:basedOn w:val="Normal"/>
    <w:next w:val="Normal"/>
    <w:autoRedefine/>
    <w:uiPriority w:val="39"/>
    <w:unhideWhenUsed/>
    <w:rsid w:val="00DA0CEF"/>
    <w:pPr>
      <w:spacing w:after="0"/>
      <w:ind w:left="1100"/>
    </w:pPr>
    <w:rPr>
      <w:rFonts w:ascii="Calibri" w:hAnsi="Calibri"/>
      <w:sz w:val="20"/>
      <w:szCs w:val="20"/>
    </w:rPr>
  </w:style>
  <w:style w:type="paragraph" w:styleId="TOC7">
    <w:name w:val="toc 7"/>
    <w:basedOn w:val="Normal"/>
    <w:next w:val="Normal"/>
    <w:autoRedefine/>
    <w:uiPriority w:val="39"/>
    <w:unhideWhenUsed/>
    <w:rsid w:val="00DA0CEF"/>
    <w:pPr>
      <w:spacing w:after="0"/>
      <w:ind w:left="1320"/>
    </w:pPr>
    <w:rPr>
      <w:rFonts w:ascii="Calibri" w:hAnsi="Calibri"/>
      <w:sz w:val="20"/>
      <w:szCs w:val="20"/>
    </w:rPr>
  </w:style>
  <w:style w:type="paragraph" w:styleId="TOC8">
    <w:name w:val="toc 8"/>
    <w:basedOn w:val="Normal"/>
    <w:next w:val="Normal"/>
    <w:autoRedefine/>
    <w:uiPriority w:val="39"/>
    <w:unhideWhenUsed/>
    <w:rsid w:val="00DA0CEF"/>
    <w:pPr>
      <w:spacing w:after="0"/>
      <w:ind w:left="1540"/>
    </w:pPr>
    <w:rPr>
      <w:rFonts w:ascii="Calibri" w:hAnsi="Calibri"/>
      <w:sz w:val="20"/>
      <w:szCs w:val="20"/>
    </w:rPr>
  </w:style>
  <w:style w:type="paragraph" w:styleId="TOC9">
    <w:name w:val="toc 9"/>
    <w:basedOn w:val="Normal"/>
    <w:next w:val="Normal"/>
    <w:autoRedefine/>
    <w:uiPriority w:val="39"/>
    <w:unhideWhenUsed/>
    <w:rsid w:val="00DA0CEF"/>
    <w:pPr>
      <w:spacing w:after="0"/>
      <w:ind w:left="1760"/>
    </w:pPr>
    <w:rPr>
      <w:rFonts w:ascii="Calibri" w:hAnsi="Calibri"/>
      <w:sz w:val="20"/>
      <w:szCs w:val="20"/>
    </w:rPr>
  </w:style>
  <w:style w:type="numbering" w:customStyle="1" w:styleId="Estilo1">
    <w:name w:val="Estilo1"/>
    <w:uiPriority w:val="99"/>
    <w:rsid w:val="0070198F"/>
    <w:pPr>
      <w:numPr>
        <w:numId w:val="1"/>
      </w:numPr>
    </w:pPr>
  </w:style>
  <w:style w:type="numbering" w:customStyle="1" w:styleId="Estilo2">
    <w:name w:val="Estilo2"/>
    <w:uiPriority w:val="99"/>
    <w:rsid w:val="0070198F"/>
    <w:pPr>
      <w:numPr>
        <w:numId w:val="2"/>
      </w:numPr>
    </w:pPr>
  </w:style>
  <w:style w:type="numbering" w:customStyle="1" w:styleId="Estilo3">
    <w:name w:val="Estilo3"/>
    <w:uiPriority w:val="99"/>
    <w:rsid w:val="00EB716B"/>
    <w:pPr>
      <w:numPr>
        <w:numId w:val="3"/>
      </w:numPr>
    </w:pPr>
  </w:style>
  <w:style w:type="paragraph" w:styleId="NormalWeb">
    <w:name w:val="Normal (Web)"/>
    <w:basedOn w:val="Normal"/>
    <w:uiPriority w:val="99"/>
    <w:semiHidden/>
    <w:unhideWhenUsed/>
    <w:rsid w:val="00376FF5"/>
    <w:pPr>
      <w:spacing w:before="100" w:beforeAutospacing="1" w:after="100" w:afterAutospacing="1" w:line="240" w:lineRule="auto"/>
    </w:pPr>
    <w:rPr>
      <w:rFonts w:ascii="Times New Roman" w:hAnsi="Times New Roman"/>
      <w:color w:val="auto"/>
      <w:sz w:val="24"/>
      <w:szCs w:val="24"/>
      <w:lang w:eastAsia="es-DO"/>
    </w:rPr>
  </w:style>
  <w:style w:type="paragraph" w:customStyle="1" w:styleId="Masthead">
    <w:name w:val="Masthead"/>
    <w:basedOn w:val="Normal"/>
    <w:rsid w:val="00F27123"/>
    <w:pPr>
      <w:spacing w:after="0" w:line="240" w:lineRule="auto"/>
      <w:ind w:left="144"/>
    </w:pPr>
    <w:rPr>
      <w:rFonts w:ascii="Century Gothic" w:hAnsi="Century Gothic" w:cs="Century Gothic"/>
      <w:color w:val="FFFFFF"/>
      <w:sz w:val="96"/>
      <w:szCs w:val="96"/>
      <w:lang w:eastAsia="es-ES" w:bidi="es-ES"/>
    </w:rPr>
  </w:style>
  <w:style w:type="paragraph" w:customStyle="1" w:styleId="VolumeandIssue">
    <w:name w:val="Volume and Issue"/>
    <w:basedOn w:val="Normal"/>
    <w:rsid w:val="00F27123"/>
    <w:pPr>
      <w:spacing w:after="0" w:line="240" w:lineRule="auto"/>
    </w:pPr>
    <w:rPr>
      <w:rFonts w:ascii="Century Gothic" w:hAnsi="Century Gothic" w:cs="Century Gothic"/>
      <w:b/>
      <w:caps/>
      <w:color w:val="FFFFFF"/>
      <w:spacing w:val="20"/>
      <w:sz w:val="18"/>
      <w:szCs w:val="18"/>
      <w:lang w:eastAsia="es-ES" w:bidi="es-ES"/>
    </w:rPr>
  </w:style>
  <w:style w:type="character" w:styleId="CommentReference">
    <w:name w:val="annotation reference"/>
    <w:uiPriority w:val="99"/>
    <w:semiHidden/>
    <w:unhideWhenUsed/>
    <w:rsid w:val="005041C1"/>
    <w:rPr>
      <w:sz w:val="16"/>
      <w:szCs w:val="16"/>
    </w:rPr>
  </w:style>
  <w:style w:type="paragraph" w:styleId="CommentText">
    <w:name w:val="annotation text"/>
    <w:basedOn w:val="Normal"/>
    <w:link w:val="CommentTextChar"/>
    <w:uiPriority w:val="99"/>
    <w:semiHidden/>
    <w:unhideWhenUsed/>
    <w:rsid w:val="005041C1"/>
    <w:rPr>
      <w:sz w:val="20"/>
      <w:szCs w:val="20"/>
    </w:rPr>
  </w:style>
  <w:style w:type="character" w:customStyle="1" w:styleId="CommentTextChar">
    <w:name w:val="Comment Text Char"/>
    <w:link w:val="CommentText"/>
    <w:uiPriority w:val="99"/>
    <w:semiHidden/>
    <w:rsid w:val="005041C1"/>
    <w:rPr>
      <w:rFonts w:ascii="Perpetua" w:eastAsia="Times New Roman" w:hAnsi="Perpetua"/>
      <w:color w:val="000000"/>
      <w:lang w:val="es-ES" w:eastAsia="en-US"/>
    </w:rPr>
  </w:style>
  <w:style w:type="paragraph" w:styleId="CommentSubject">
    <w:name w:val="annotation subject"/>
    <w:basedOn w:val="CommentText"/>
    <w:next w:val="CommentText"/>
    <w:link w:val="CommentSubjectChar"/>
    <w:uiPriority w:val="99"/>
    <w:semiHidden/>
    <w:unhideWhenUsed/>
    <w:rsid w:val="005041C1"/>
    <w:rPr>
      <w:b/>
      <w:bCs/>
    </w:rPr>
  </w:style>
  <w:style w:type="character" w:customStyle="1" w:styleId="CommentSubjectChar">
    <w:name w:val="Comment Subject Char"/>
    <w:link w:val="CommentSubject"/>
    <w:uiPriority w:val="99"/>
    <w:semiHidden/>
    <w:rsid w:val="005041C1"/>
    <w:rPr>
      <w:rFonts w:ascii="Perpetua" w:eastAsia="Times New Roman" w:hAnsi="Perpetua"/>
      <w:b/>
      <w:bCs/>
      <w:color w:val="000000"/>
      <w:lang w:val="es-ES" w:eastAsia="en-US"/>
    </w:rPr>
  </w:style>
  <w:style w:type="paragraph" w:styleId="BalloonText">
    <w:name w:val="Balloon Text"/>
    <w:basedOn w:val="Normal"/>
    <w:link w:val="BalloonTextChar"/>
    <w:uiPriority w:val="99"/>
    <w:semiHidden/>
    <w:unhideWhenUsed/>
    <w:rsid w:val="005041C1"/>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5041C1"/>
    <w:rPr>
      <w:rFonts w:ascii="Segoe UI" w:eastAsia="Times New Roman" w:hAnsi="Segoe UI" w:cs="Segoe UI"/>
      <w:color w:val="000000"/>
      <w:sz w:val="18"/>
      <w:szCs w:val="18"/>
      <w:lang w:val="es-ES" w:eastAsia="en-US"/>
    </w:rPr>
  </w:style>
  <w:style w:type="table" w:styleId="TableGrid">
    <w:name w:val="Table Grid"/>
    <w:basedOn w:val="TableNormal"/>
    <w:uiPriority w:val="59"/>
    <w:rsid w:val="009C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D0935"/>
    <w:rPr>
      <w:i/>
      <w:iCs/>
    </w:rPr>
  </w:style>
  <w:style w:type="paragraph" w:styleId="HTMLPreformatted">
    <w:name w:val="HTML Preformatted"/>
    <w:basedOn w:val="Normal"/>
    <w:link w:val="HTMLPreformattedChar"/>
    <w:uiPriority w:val="99"/>
    <w:semiHidden/>
    <w:unhideWhenUsed/>
    <w:rsid w:val="0038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lang w:val="en-US"/>
    </w:rPr>
  </w:style>
  <w:style w:type="character" w:customStyle="1" w:styleId="HTMLPreformattedChar">
    <w:name w:val="HTML Preformatted Char"/>
    <w:link w:val="HTMLPreformatted"/>
    <w:uiPriority w:val="99"/>
    <w:semiHidden/>
    <w:rsid w:val="00384CB6"/>
    <w:rPr>
      <w:rFonts w:ascii="Courier New" w:eastAsia="Times New Roman" w:hAnsi="Courier New" w:cs="Courier New"/>
    </w:rPr>
  </w:style>
  <w:style w:type="paragraph" w:styleId="BodyText">
    <w:name w:val="Body Text"/>
    <w:basedOn w:val="Normal"/>
    <w:link w:val="BodyTextChar"/>
    <w:uiPriority w:val="1"/>
    <w:qFormat/>
    <w:rsid w:val="00882357"/>
    <w:pPr>
      <w:widowControl w:val="0"/>
      <w:autoSpaceDE w:val="0"/>
      <w:autoSpaceDN w:val="0"/>
      <w:adjustRightInd w:val="0"/>
      <w:spacing w:after="0" w:line="240" w:lineRule="auto"/>
      <w:ind w:left="119"/>
    </w:pPr>
    <w:rPr>
      <w:rFonts w:ascii="Arial" w:hAnsi="Arial" w:cs="Arial"/>
      <w:color w:val="auto"/>
      <w:lang w:val="en-US"/>
    </w:rPr>
  </w:style>
  <w:style w:type="character" w:customStyle="1" w:styleId="BodyTextChar">
    <w:name w:val="Body Text Char"/>
    <w:link w:val="BodyText"/>
    <w:uiPriority w:val="99"/>
    <w:rsid w:val="00882357"/>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222">
      <w:bodyDiv w:val="1"/>
      <w:marLeft w:val="0"/>
      <w:marRight w:val="0"/>
      <w:marTop w:val="0"/>
      <w:marBottom w:val="0"/>
      <w:divBdr>
        <w:top w:val="none" w:sz="0" w:space="0" w:color="auto"/>
        <w:left w:val="none" w:sz="0" w:space="0" w:color="auto"/>
        <w:bottom w:val="none" w:sz="0" w:space="0" w:color="auto"/>
        <w:right w:val="none" w:sz="0" w:space="0" w:color="auto"/>
      </w:divBdr>
    </w:div>
    <w:div w:id="4405384">
      <w:bodyDiv w:val="1"/>
      <w:marLeft w:val="0"/>
      <w:marRight w:val="0"/>
      <w:marTop w:val="0"/>
      <w:marBottom w:val="0"/>
      <w:divBdr>
        <w:top w:val="none" w:sz="0" w:space="0" w:color="auto"/>
        <w:left w:val="none" w:sz="0" w:space="0" w:color="auto"/>
        <w:bottom w:val="none" w:sz="0" w:space="0" w:color="auto"/>
        <w:right w:val="none" w:sz="0" w:space="0" w:color="auto"/>
      </w:divBdr>
    </w:div>
    <w:div w:id="8334855">
      <w:bodyDiv w:val="1"/>
      <w:marLeft w:val="0"/>
      <w:marRight w:val="0"/>
      <w:marTop w:val="0"/>
      <w:marBottom w:val="0"/>
      <w:divBdr>
        <w:top w:val="none" w:sz="0" w:space="0" w:color="auto"/>
        <w:left w:val="none" w:sz="0" w:space="0" w:color="auto"/>
        <w:bottom w:val="none" w:sz="0" w:space="0" w:color="auto"/>
        <w:right w:val="none" w:sz="0" w:space="0" w:color="auto"/>
      </w:divBdr>
    </w:div>
    <w:div w:id="10576076">
      <w:bodyDiv w:val="1"/>
      <w:marLeft w:val="0"/>
      <w:marRight w:val="0"/>
      <w:marTop w:val="0"/>
      <w:marBottom w:val="0"/>
      <w:divBdr>
        <w:top w:val="none" w:sz="0" w:space="0" w:color="auto"/>
        <w:left w:val="none" w:sz="0" w:space="0" w:color="auto"/>
        <w:bottom w:val="none" w:sz="0" w:space="0" w:color="auto"/>
        <w:right w:val="none" w:sz="0" w:space="0" w:color="auto"/>
      </w:divBdr>
    </w:div>
    <w:div w:id="15232314">
      <w:bodyDiv w:val="1"/>
      <w:marLeft w:val="0"/>
      <w:marRight w:val="0"/>
      <w:marTop w:val="0"/>
      <w:marBottom w:val="0"/>
      <w:divBdr>
        <w:top w:val="none" w:sz="0" w:space="0" w:color="auto"/>
        <w:left w:val="none" w:sz="0" w:space="0" w:color="auto"/>
        <w:bottom w:val="none" w:sz="0" w:space="0" w:color="auto"/>
        <w:right w:val="none" w:sz="0" w:space="0" w:color="auto"/>
      </w:divBdr>
    </w:div>
    <w:div w:id="26565535">
      <w:bodyDiv w:val="1"/>
      <w:marLeft w:val="0"/>
      <w:marRight w:val="0"/>
      <w:marTop w:val="0"/>
      <w:marBottom w:val="0"/>
      <w:divBdr>
        <w:top w:val="none" w:sz="0" w:space="0" w:color="auto"/>
        <w:left w:val="none" w:sz="0" w:space="0" w:color="auto"/>
        <w:bottom w:val="none" w:sz="0" w:space="0" w:color="auto"/>
        <w:right w:val="none" w:sz="0" w:space="0" w:color="auto"/>
      </w:divBdr>
    </w:div>
    <w:div w:id="29496916">
      <w:bodyDiv w:val="1"/>
      <w:marLeft w:val="0"/>
      <w:marRight w:val="0"/>
      <w:marTop w:val="0"/>
      <w:marBottom w:val="0"/>
      <w:divBdr>
        <w:top w:val="none" w:sz="0" w:space="0" w:color="auto"/>
        <w:left w:val="none" w:sz="0" w:space="0" w:color="auto"/>
        <w:bottom w:val="none" w:sz="0" w:space="0" w:color="auto"/>
        <w:right w:val="none" w:sz="0" w:space="0" w:color="auto"/>
      </w:divBdr>
    </w:div>
    <w:div w:id="41877580">
      <w:bodyDiv w:val="1"/>
      <w:marLeft w:val="0"/>
      <w:marRight w:val="0"/>
      <w:marTop w:val="0"/>
      <w:marBottom w:val="0"/>
      <w:divBdr>
        <w:top w:val="none" w:sz="0" w:space="0" w:color="auto"/>
        <w:left w:val="none" w:sz="0" w:space="0" w:color="auto"/>
        <w:bottom w:val="none" w:sz="0" w:space="0" w:color="auto"/>
        <w:right w:val="none" w:sz="0" w:space="0" w:color="auto"/>
      </w:divBdr>
    </w:div>
    <w:div w:id="42483001">
      <w:bodyDiv w:val="1"/>
      <w:marLeft w:val="0"/>
      <w:marRight w:val="0"/>
      <w:marTop w:val="0"/>
      <w:marBottom w:val="0"/>
      <w:divBdr>
        <w:top w:val="none" w:sz="0" w:space="0" w:color="auto"/>
        <w:left w:val="none" w:sz="0" w:space="0" w:color="auto"/>
        <w:bottom w:val="none" w:sz="0" w:space="0" w:color="auto"/>
        <w:right w:val="none" w:sz="0" w:space="0" w:color="auto"/>
      </w:divBdr>
    </w:div>
    <w:div w:id="47190324">
      <w:bodyDiv w:val="1"/>
      <w:marLeft w:val="0"/>
      <w:marRight w:val="0"/>
      <w:marTop w:val="0"/>
      <w:marBottom w:val="0"/>
      <w:divBdr>
        <w:top w:val="none" w:sz="0" w:space="0" w:color="auto"/>
        <w:left w:val="none" w:sz="0" w:space="0" w:color="auto"/>
        <w:bottom w:val="none" w:sz="0" w:space="0" w:color="auto"/>
        <w:right w:val="none" w:sz="0" w:space="0" w:color="auto"/>
      </w:divBdr>
    </w:div>
    <w:div w:id="59862486">
      <w:bodyDiv w:val="1"/>
      <w:marLeft w:val="0"/>
      <w:marRight w:val="0"/>
      <w:marTop w:val="0"/>
      <w:marBottom w:val="0"/>
      <w:divBdr>
        <w:top w:val="none" w:sz="0" w:space="0" w:color="auto"/>
        <w:left w:val="none" w:sz="0" w:space="0" w:color="auto"/>
        <w:bottom w:val="none" w:sz="0" w:space="0" w:color="auto"/>
        <w:right w:val="none" w:sz="0" w:space="0" w:color="auto"/>
      </w:divBdr>
    </w:div>
    <w:div w:id="95296041">
      <w:bodyDiv w:val="1"/>
      <w:marLeft w:val="0"/>
      <w:marRight w:val="0"/>
      <w:marTop w:val="0"/>
      <w:marBottom w:val="0"/>
      <w:divBdr>
        <w:top w:val="none" w:sz="0" w:space="0" w:color="auto"/>
        <w:left w:val="none" w:sz="0" w:space="0" w:color="auto"/>
        <w:bottom w:val="none" w:sz="0" w:space="0" w:color="auto"/>
        <w:right w:val="none" w:sz="0" w:space="0" w:color="auto"/>
      </w:divBdr>
    </w:div>
    <w:div w:id="99834365">
      <w:bodyDiv w:val="1"/>
      <w:marLeft w:val="0"/>
      <w:marRight w:val="0"/>
      <w:marTop w:val="0"/>
      <w:marBottom w:val="0"/>
      <w:divBdr>
        <w:top w:val="none" w:sz="0" w:space="0" w:color="auto"/>
        <w:left w:val="none" w:sz="0" w:space="0" w:color="auto"/>
        <w:bottom w:val="none" w:sz="0" w:space="0" w:color="auto"/>
        <w:right w:val="none" w:sz="0" w:space="0" w:color="auto"/>
      </w:divBdr>
    </w:div>
    <w:div w:id="100952898">
      <w:bodyDiv w:val="1"/>
      <w:marLeft w:val="0"/>
      <w:marRight w:val="0"/>
      <w:marTop w:val="0"/>
      <w:marBottom w:val="0"/>
      <w:divBdr>
        <w:top w:val="none" w:sz="0" w:space="0" w:color="auto"/>
        <w:left w:val="none" w:sz="0" w:space="0" w:color="auto"/>
        <w:bottom w:val="none" w:sz="0" w:space="0" w:color="auto"/>
        <w:right w:val="none" w:sz="0" w:space="0" w:color="auto"/>
      </w:divBdr>
    </w:div>
    <w:div w:id="105656210">
      <w:bodyDiv w:val="1"/>
      <w:marLeft w:val="0"/>
      <w:marRight w:val="0"/>
      <w:marTop w:val="0"/>
      <w:marBottom w:val="0"/>
      <w:divBdr>
        <w:top w:val="none" w:sz="0" w:space="0" w:color="auto"/>
        <w:left w:val="none" w:sz="0" w:space="0" w:color="auto"/>
        <w:bottom w:val="none" w:sz="0" w:space="0" w:color="auto"/>
        <w:right w:val="none" w:sz="0" w:space="0" w:color="auto"/>
      </w:divBdr>
    </w:div>
    <w:div w:id="131870036">
      <w:bodyDiv w:val="1"/>
      <w:marLeft w:val="0"/>
      <w:marRight w:val="0"/>
      <w:marTop w:val="0"/>
      <w:marBottom w:val="0"/>
      <w:divBdr>
        <w:top w:val="none" w:sz="0" w:space="0" w:color="auto"/>
        <w:left w:val="none" w:sz="0" w:space="0" w:color="auto"/>
        <w:bottom w:val="none" w:sz="0" w:space="0" w:color="auto"/>
        <w:right w:val="none" w:sz="0" w:space="0" w:color="auto"/>
      </w:divBdr>
    </w:div>
    <w:div w:id="151260199">
      <w:bodyDiv w:val="1"/>
      <w:marLeft w:val="0"/>
      <w:marRight w:val="0"/>
      <w:marTop w:val="0"/>
      <w:marBottom w:val="0"/>
      <w:divBdr>
        <w:top w:val="none" w:sz="0" w:space="0" w:color="auto"/>
        <w:left w:val="none" w:sz="0" w:space="0" w:color="auto"/>
        <w:bottom w:val="none" w:sz="0" w:space="0" w:color="auto"/>
        <w:right w:val="none" w:sz="0" w:space="0" w:color="auto"/>
      </w:divBdr>
    </w:div>
    <w:div w:id="168910064">
      <w:bodyDiv w:val="1"/>
      <w:marLeft w:val="0"/>
      <w:marRight w:val="0"/>
      <w:marTop w:val="0"/>
      <w:marBottom w:val="0"/>
      <w:divBdr>
        <w:top w:val="none" w:sz="0" w:space="0" w:color="auto"/>
        <w:left w:val="none" w:sz="0" w:space="0" w:color="auto"/>
        <w:bottom w:val="none" w:sz="0" w:space="0" w:color="auto"/>
        <w:right w:val="none" w:sz="0" w:space="0" w:color="auto"/>
      </w:divBdr>
    </w:div>
    <w:div w:id="179635796">
      <w:bodyDiv w:val="1"/>
      <w:marLeft w:val="0"/>
      <w:marRight w:val="0"/>
      <w:marTop w:val="0"/>
      <w:marBottom w:val="0"/>
      <w:divBdr>
        <w:top w:val="none" w:sz="0" w:space="0" w:color="auto"/>
        <w:left w:val="none" w:sz="0" w:space="0" w:color="auto"/>
        <w:bottom w:val="none" w:sz="0" w:space="0" w:color="auto"/>
        <w:right w:val="none" w:sz="0" w:space="0" w:color="auto"/>
      </w:divBdr>
    </w:div>
    <w:div w:id="186799915">
      <w:bodyDiv w:val="1"/>
      <w:marLeft w:val="0"/>
      <w:marRight w:val="0"/>
      <w:marTop w:val="0"/>
      <w:marBottom w:val="0"/>
      <w:divBdr>
        <w:top w:val="none" w:sz="0" w:space="0" w:color="auto"/>
        <w:left w:val="none" w:sz="0" w:space="0" w:color="auto"/>
        <w:bottom w:val="none" w:sz="0" w:space="0" w:color="auto"/>
        <w:right w:val="none" w:sz="0" w:space="0" w:color="auto"/>
      </w:divBdr>
    </w:div>
    <w:div w:id="199708310">
      <w:bodyDiv w:val="1"/>
      <w:marLeft w:val="0"/>
      <w:marRight w:val="0"/>
      <w:marTop w:val="0"/>
      <w:marBottom w:val="0"/>
      <w:divBdr>
        <w:top w:val="none" w:sz="0" w:space="0" w:color="auto"/>
        <w:left w:val="none" w:sz="0" w:space="0" w:color="auto"/>
        <w:bottom w:val="none" w:sz="0" w:space="0" w:color="auto"/>
        <w:right w:val="none" w:sz="0" w:space="0" w:color="auto"/>
      </w:divBdr>
    </w:div>
    <w:div w:id="216743266">
      <w:bodyDiv w:val="1"/>
      <w:marLeft w:val="0"/>
      <w:marRight w:val="0"/>
      <w:marTop w:val="0"/>
      <w:marBottom w:val="0"/>
      <w:divBdr>
        <w:top w:val="none" w:sz="0" w:space="0" w:color="auto"/>
        <w:left w:val="none" w:sz="0" w:space="0" w:color="auto"/>
        <w:bottom w:val="none" w:sz="0" w:space="0" w:color="auto"/>
        <w:right w:val="none" w:sz="0" w:space="0" w:color="auto"/>
      </w:divBdr>
    </w:div>
    <w:div w:id="234707183">
      <w:bodyDiv w:val="1"/>
      <w:marLeft w:val="0"/>
      <w:marRight w:val="0"/>
      <w:marTop w:val="0"/>
      <w:marBottom w:val="0"/>
      <w:divBdr>
        <w:top w:val="none" w:sz="0" w:space="0" w:color="auto"/>
        <w:left w:val="none" w:sz="0" w:space="0" w:color="auto"/>
        <w:bottom w:val="none" w:sz="0" w:space="0" w:color="auto"/>
        <w:right w:val="none" w:sz="0" w:space="0" w:color="auto"/>
      </w:divBdr>
    </w:div>
    <w:div w:id="244538178">
      <w:bodyDiv w:val="1"/>
      <w:marLeft w:val="0"/>
      <w:marRight w:val="0"/>
      <w:marTop w:val="0"/>
      <w:marBottom w:val="0"/>
      <w:divBdr>
        <w:top w:val="none" w:sz="0" w:space="0" w:color="auto"/>
        <w:left w:val="none" w:sz="0" w:space="0" w:color="auto"/>
        <w:bottom w:val="none" w:sz="0" w:space="0" w:color="auto"/>
        <w:right w:val="none" w:sz="0" w:space="0" w:color="auto"/>
      </w:divBdr>
    </w:div>
    <w:div w:id="247083694">
      <w:bodyDiv w:val="1"/>
      <w:marLeft w:val="0"/>
      <w:marRight w:val="0"/>
      <w:marTop w:val="0"/>
      <w:marBottom w:val="0"/>
      <w:divBdr>
        <w:top w:val="none" w:sz="0" w:space="0" w:color="auto"/>
        <w:left w:val="none" w:sz="0" w:space="0" w:color="auto"/>
        <w:bottom w:val="none" w:sz="0" w:space="0" w:color="auto"/>
        <w:right w:val="none" w:sz="0" w:space="0" w:color="auto"/>
      </w:divBdr>
    </w:div>
    <w:div w:id="259341418">
      <w:bodyDiv w:val="1"/>
      <w:marLeft w:val="0"/>
      <w:marRight w:val="0"/>
      <w:marTop w:val="0"/>
      <w:marBottom w:val="0"/>
      <w:divBdr>
        <w:top w:val="none" w:sz="0" w:space="0" w:color="auto"/>
        <w:left w:val="none" w:sz="0" w:space="0" w:color="auto"/>
        <w:bottom w:val="none" w:sz="0" w:space="0" w:color="auto"/>
        <w:right w:val="none" w:sz="0" w:space="0" w:color="auto"/>
      </w:divBdr>
    </w:div>
    <w:div w:id="274098018">
      <w:bodyDiv w:val="1"/>
      <w:marLeft w:val="0"/>
      <w:marRight w:val="0"/>
      <w:marTop w:val="0"/>
      <w:marBottom w:val="0"/>
      <w:divBdr>
        <w:top w:val="none" w:sz="0" w:space="0" w:color="auto"/>
        <w:left w:val="none" w:sz="0" w:space="0" w:color="auto"/>
        <w:bottom w:val="none" w:sz="0" w:space="0" w:color="auto"/>
        <w:right w:val="none" w:sz="0" w:space="0" w:color="auto"/>
      </w:divBdr>
    </w:div>
    <w:div w:id="287246855">
      <w:bodyDiv w:val="1"/>
      <w:marLeft w:val="0"/>
      <w:marRight w:val="0"/>
      <w:marTop w:val="0"/>
      <w:marBottom w:val="0"/>
      <w:divBdr>
        <w:top w:val="none" w:sz="0" w:space="0" w:color="auto"/>
        <w:left w:val="none" w:sz="0" w:space="0" w:color="auto"/>
        <w:bottom w:val="none" w:sz="0" w:space="0" w:color="auto"/>
        <w:right w:val="none" w:sz="0" w:space="0" w:color="auto"/>
      </w:divBdr>
    </w:div>
    <w:div w:id="299459577">
      <w:bodyDiv w:val="1"/>
      <w:marLeft w:val="0"/>
      <w:marRight w:val="0"/>
      <w:marTop w:val="0"/>
      <w:marBottom w:val="0"/>
      <w:divBdr>
        <w:top w:val="none" w:sz="0" w:space="0" w:color="auto"/>
        <w:left w:val="none" w:sz="0" w:space="0" w:color="auto"/>
        <w:bottom w:val="none" w:sz="0" w:space="0" w:color="auto"/>
        <w:right w:val="none" w:sz="0" w:space="0" w:color="auto"/>
      </w:divBdr>
    </w:div>
    <w:div w:id="303588702">
      <w:bodyDiv w:val="1"/>
      <w:marLeft w:val="0"/>
      <w:marRight w:val="0"/>
      <w:marTop w:val="0"/>
      <w:marBottom w:val="0"/>
      <w:divBdr>
        <w:top w:val="none" w:sz="0" w:space="0" w:color="auto"/>
        <w:left w:val="none" w:sz="0" w:space="0" w:color="auto"/>
        <w:bottom w:val="none" w:sz="0" w:space="0" w:color="auto"/>
        <w:right w:val="none" w:sz="0" w:space="0" w:color="auto"/>
      </w:divBdr>
    </w:div>
    <w:div w:id="304549316">
      <w:bodyDiv w:val="1"/>
      <w:marLeft w:val="0"/>
      <w:marRight w:val="0"/>
      <w:marTop w:val="0"/>
      <w:marBottom w:val="0"/>
      <w:divBdr>
        <w:top w:val="none" w:sz="0" w:space="0" w:color="auto"/>
        <w:left w:val="none" w:sz="0" w:space="0" w:color="auto"/>
        <w:bottom w:val="none" w:sz="0" w:space="0" w:color="auto"/>
        <w:right w:val="none" w:sz="0" w:space="0" w:color="auto"/>
      </w:divBdr>
    </w:div>
    <w:div w:id="332342016">
      <w:bodyDiv w:val="1"/>
      <w:marLeft w:val="0"/>
      <w:marRight w:val="0"/>
      <w:marTop w:val="0"/>
      <w:marBottom w:val="0"/>
      <w:divBdr>
        <w:top w:val="none" w:sz="0" w:space="0" w:color="auto"/>
        <w:left w:val="none" w:sz="0" w:space="0" w:color="auto"/>
        <w:bottom w:val="none" w:sz="0" w:space="0" w:color="auto"/>
        <w:right w:val="none" w:sz="0" w:space="0" w:color="auto"/>
      </w:divBdr>
    </w:div>
    <w:div w:id="358504950">
      <w:bodyDiv w:val="1"/>
      <w:marLeft w:val="0"/>
      <w:marRight w:val="0"/>
      <w:marTop w:val="0"/>
      <w:marBottom w:val="0"/>
      <w:divBdr>
        <w:top w:val="none" w:sz="0" w:space="0" w:color="auto"/>
        <w:left w:val="none" w:sz="0" w:space="0" w:color="auto"/>
        <w:bottom w:val="none" w:sz="0" w:space="0" w:color="auto"/>
        <w:right w:val="none" w:sz="0" w:space="0" w:color="auto"/>
      </w:divBdr>
    </w:div>
    <w:div w:id="373426223">
      <w:bodyDiv w:val="1"/>
      <w:marLeft w:val="0"/>
      <w:marRight w:val="0"/>
      <w:marTop w:val="0"/>
      <w:marBottom w:val="0"/>
      <w:divBdr>
        <w:top w:val="none" w:sz="0" w:space="0" w:color="auto"/>
        <w:left w:val="none" w:sz="0" w:space="0" w:color="auto"/>
        <w:bottom w:val="none" w:sz="0" w:space="0" w:color="auto"/>
        <w:right w:val="none" w:sz="0" w:space="0" w:color="auto"/>
      </w:divBdr>
    </w:div>
    <w:div w:id="385878846">
      <w:bodyDiv w:val="1"/>
      <w:marLeft w:val="0"/>
      <w:marRight w:val="0"/>
      <w:marTop w:val="0"/>
      <w:marBottom w:val="0"/>
      <w:divBdr>
        <w:top w:val="none" w:sz="0" w:space="0" w:color="auto"/>
        <w:left w:val="none" w:sz="0" w:space="0" w:color="auto"/>
        <w:bottom w:val="none" w:sz="0" w:space="0" w:color="auto"/>
        <w:right w:val="none" w:sz="0" w:space="0" w:color="auto"/>
      </w:divBdr>
    </w:div>
    <w:div w:id="396901427">
      <w:bodyDiv w:val="1"/>
      <w:marLeft w:val="0"/>
      <w:marRight w:val="0"/>
      <w:marTop w:val="0"/>
      <w:marBottom w:val="0"/>
      <w:divBdr>
        <w:top w:val="none" w:sz="0" w:space="0" w:color="auto"/>
        <w:left w:val="none" w:sz="0" w:space="0" w:color="auto"/>
        <w:bottom w:val="none" w:sz="0" w:space="0" w:color="auto"/>
        <w:right w:val="none" w:sz="0" w:space="0" w:color="auto"/>
      </w:divBdr>
    </w:div>
    <w:div w:id="435714384">
      <w:bodyDiv w:val="1"/>
      <w:marLeft w:val="0"/>
      <w:marRight w:val="0"/>
      <w:marTop w:val="0"/>
      <w:marBottom w:val="0"/>
      <w:divBdr>
        <w:top w:val="none" w:sz="0" w:space="0" w:color="auto"/>
        <w:left w:val="none" w:sz="0" w:space="0" w:color="auto"/>
        <w:bottom w:val="none" w:sz="0" w:space="0" w:color="auto"/>
        <w:right w:val="none" w:sz="0" w:space="0" w:color="auto"/>
      </w:divBdr>
    </w:div>
    <w:div w:id="443229881">
      <w:bodyDiv w:val="1"/>
      <w:marLeft w:val="0"/>
      <w:marRight w:val="0"/>
      <w:marTop w:val="0"/>
      <w:marBottom w:val="0"/>
      <w:divBdr>
        <w:top w:val="none" w:sz="0" w:space="0" w:color="auto"/>
        <w:left w:val="none" w:sz="0" w:space="0" w:color="auto"/>
        <w:bottom w:val="none" w:sz="0" w:space="0" w:color="auto"/>
        <w:right w:val="none" w:sz="0" w:space="0" w:color="auto"/>
      </w:divBdr>
    </w:div>
    <w:div w:id="463081553">
      <w:bodyDiv w:val="1"/>
      <w:marLeft w:val="0"/>
      <w:marRight w:val="0"/>
      <w:marTop w:val="0"/>
      <w:marBottom w:val="0"/>
      <w:divBdr>
        <w:top w:val="none" w:sz="0" w:space="0" w:color="auto"/>
        <w:left w:val="none" w:sz="0" w:space="0" w:color="auto"/>
        <w:bottom w:val="none" w:sz="0" w:space="0" w:color="auto"/>
        <w:right w:val="none" w:sz="0" w:space="0" w:color="auto"/>
      </w:divBdr>
    </w:div>
    <w:div w:id="472218838">
      <w:bodyDiv w:val="1"/>
      <w:marLeft w:val="0"/>
      <w:marRight w:val="0"/>
      <w:marTop w:val="0"/>
      <w:marBottom w:val="0"/>
      <w:divBdr>
        <w:top w:val="none" w:sz="0" w:space="0" w:color="auto"/>
        <w:left w:val="none" w:sz="0" w:space="0" w:color="auto"/>
        <w:bottom w:val="none" w:sz="0" w:space="0" w:color="auto"/>
        <w:right w:val="none" w:sz="0" w:space="0" w:color="auto"/>
      </w:divBdr>
    </w:div>
    <w:div w:id="479689654">
      <w:bodyDiv w:val="1"/>
      <w:marLeft w:val="0"/>
      <w:marRight w:val="0"/>
      <w:marTop w:val="0"/>
      <w:marBottom w:val="0"/>
      <w:divBdr>
        <w:top w:val="none" w:sz="0" w:space="0" w:color="auto"/>
        <w:left w:val="none" w:sz="0" w:space="0" w:color="auto"/>
        <w:bottom w:val="none" w:sz="0" w:space="0" w:color="auto"/>
        <w:right w:val="none" w:sz="0" w:space="0" w:color="auto"/>
      </w:divBdr>
    </w:div>
    <w:div w:id="490602627">
      <w:bodyDiv w:val="1"/>
      <w:marLeft w:val="0"/>
      <w:marRight w:val="0"/>
      <w:marTop w:val="0"/>
      <w:marBottom w:val="0"/>
      <w:divBdr>
        <w:top w:val="none" w:sz="0" w:space="0" w:color="auto"/>
        <w:left w:val="none" w:sz="0" w:space="0" w:color="auto"/>
        <w:bottom w:val="none" w:sz="0" w:space="0" w:color="auto"/>
        <w:right w:val="none" w:sz="0" w:space="0" w:color="auto"/>
      </w:divBdr>
    </w:div>
    <w:div w:id="508719659">
      <w:bodyDiv w:val="1"/>
      <w:marLeft w:val="0"/>
      <w:marRight w:val="0"/>
      <w:marTop w:val="0"/>
      <w:marBottom w:val="0"/>
      <w:divBdr>
        <w:top w:val="none" w:sz="0" w:space="0" w:color="auto"/>
        <w:left w:val="none" w:sz="0" w:space="0" w:color="auto"/>
        <w:bottom w:val="none" w:sz="0" w:space="0" w:color="auto"/>
        <w:right w:val="none" w:sz="0" w:space="0" w:color="auto"/>
      </w:divBdr>
    </w:div>
    <w:div w:id="511721834">
      <w:bodyDiv w:val="1"/>
      <w:marLeft w:val="0"/>
      <w:marRight w:val="0"/>
      <w:marTop w:val="0"/>
      <w:marBottom w:val="0"/>
      <w:divBdr>
        <w:top w:val="none" w:sz="0" w:space="0" w:color="auto"/>
        <w:left w:val="none" w:sz="0" w:space="0" w:color="auto"/>
        <w:bottom w:val="none" w:sz="0" w:space="0" w:color="auto"/>
        <w:right w:val="none" w:sz="0" w:space="0" w:color="auto"/>
      </w:divBdr>
    </w:div>
    <w:div w:id="514343316">
      <w:bodyDiv w:val="1"/>
      <w:marLeft w:val="0"/>
      <w:marRight w:val="0"/>
      <w:marTop w:val="0"/>
      <w:marBottom w:val="0"/>
      <w:divBdr>
        <w:top w:val="none" w:sz="0" w:space="0" w:color="auto"/>
        <w:left w:val="none" w:sz="0" w:space="0" w:color="auto"/>
        <w:bottom w:val="none" w:sz="0" w:space="0" w:color="auto"/>
        <w:right w:val="none" w:sz="0" w:space="0" w:color="auto"/>
      </w:divBdr>
    </w:div>
    <w:div w:id="529294535">
      <w:bodyDiv w:val="1"/>
      <w:marLeft w:val="0"/>
      <w:marRight w:val="0"/>
      <w:marTop w:val="0"/>
      <w:marBottom w:val="0"/>
      <w:divBdr>
        <w:top w:val="none" w:sz="0" w:space="0" w:color="auto"/>
        <w:left w:val="none" w:sz="0" w:space="0" w:color="auto"/>
        <w:bottom w:val="none" w:sz="0" w:space="0" w:color="auto"/>
        <w:right w:val="none" w:sz="0" w:space="0" w:color="auto"/>
      </w:divBdr>
    </w:div>
    <w:div w:id="543903195">
      <w:bodyDiv w:val="1"/>
      <w:marLeft w:val="0"/>
      <w:marRight w:val="0"/>
      <w:marTop w:val="0"/>
      <w:marBottom w:val="0"/>
      <w:divBdr>
        <w:top w:val="none" w:sz="0" w:space="0" w:color="auto"/>
        <w:left w:val="none" w:sz="0" w:space="0" w:color="auto"/>
        <w:bottom w:val="none" w:sz="0" w:space="0" w:color="auto"/>
        <w:right w:val="none" w:sz="0" w:space="0" w:color="auto"/>
      </w:divBdr>
    </w:div>
    <w:div w:id="569073150">
      <w:bodyDiv w:val="1"/>
      <w:marLeft w:val="0"/>
      <w:marRight w:val="0"/>
      <w:marTop w:val="0"/>
      <w:marBottom w:val="0"/>
      <w:divBdr>
        <w:top w:val="none" w:sz="0" w:space="0" w:color="auto"/>
        <w:left w:val="none" w:sz="0" w:space="0" w:color="auto"/>
        <w:bottom w:val="none" w:sz="0" w:space="0" w:color="auto"/>
        <w:right w:val="none" w:sz="0" w:space="0" w:color="auto"/>
      </w:divBdr>
    </w:div>
    <w:div w:id="582179302">
      <w:bodyDiv w:val="1"/>
      <w:marLeft w:val="0"/>
      <w:marRight w:val="0"/>
      <w:marTop w:val="0"/>
      <w:marBottom w:val="0"/>
      <w:divBdr>
        <w:top w:val="none" w:sz="0" w:space="0" w:color="auto"/>
        <w:left w:val="none" w:sz="0" w:space="0" w:color="auto"/>
        <w:bottom w:val="none" w:sz="0" w:space="0" w:color="auto"/>
        <w:right w:val="none" w:sz="0" w:space="0" w:color="auto"/>
      </w:divBdr>
    </w:div>
    <w:div w:id="587232571">
      <w:bodyDiv w:val="1"/>
      <w:marLeft w:val="0"/>
      <w:marRight w:val="0"/>
      <w:marTop w:val="0"/>
      <w:marBottom w:val="0"/>
      <w:divBdr>
        <w:top w:val="none" w:sz="0" w:space="0" w:color="auto"/>
        <w:left w:val="none" w:sz="0" w:space="0" w:color="auto"/>
        <w:bottom w:val="none" w:sz="0" w:space="0" w:color="auto"/>
        <w:right w:val="none" w:sz="0" w:space="0" w:color="auto"/>
      </w:divBdr>
    </w:div>
    <w:div w:id="589121919">
      <w:bodyDiv w:val="1"/>
      <w:marLeft w:val="0"/>
      <w:marRight w:val="0"/>
      <w:marTop w:val="0"/>
      <w:marBottom w:val="0"/>
      <w:divBdr>
        <w:top w:val="none" w:sz="0" w:space="0" w:color="auto"/>
        <w:left w:val="none" w:sz="0" w:space="0" w:color="auto"/>
        <w:bottom w:val="none" w:sz="0" w:space="0" w:color="auto"/>
        <w:right w:val="none" w:sz="0" w:space="0" w:color="auto"/>
      </w:divBdr>
    </w:div>
    <w:div w:id="639461389">
      <w:bodyDiv w:val="1"/>
      <w:marLeft w:val="0"/>
      <w:marRight w:val="0"/>
      <w:marTop w:val="0"/>
      <w:marBottom w:val="0"/>
      <w:divBdr>
        <w:top w:val="none" w:sz="0" w:space="0" w:color="auto"/>
        <w:left w:val="none" w:sz="0" w:space="0" w:color="auto"/>
        <w:bottom w:val="none" w:sz="0" w:space="0" w:color="auto"/>
        <w:right w:val="none" w:sz="0" w:space="0" w:color="auto"/>
      </w:divBdr>
    </w:div>
    <w:div w:id="686443814">
      <w:bodyDiv w:val="1"/>
      <w:marLeft w:val="0"/>
      <w:marRight w:val="0"/>
      <w:marTop w:val="0"/>
      <w:marBottom w:val="0"/>
      <w:divBdr>
        <w:top w:val="none" w:sz="0" w:space="0" w:color="auto"/>
        <w:left w:val="none" w:sz="0" w:space="0" w:color="auto"/>
        <w:bottom w:val="none" w:sz="0" w:space="0" w:color="auto"/>
        <w:right w:val="none" w:sz="0" w:space="0" w:color="auto"/>
      </w:divBdr>
    </w:div>
    <w:div w:id="711881031">
      <w:bodyDiv w:val="1"/>
      <w:marLeft w:val="0"/>
      <w:marRight w:val="0"/>
      <w:marTop w:val="0"/>
      <w:marBottom w:val="0"/>
      <w:divBdr>
        <w:top w:val="none" w:sz="0" w:space="0" w:color="auto"/>
        <w:left w:val="none" w:sz="0" w:space="0" w:color="auto"/>
        <w:bottom w:val="none" w:sz="0" w:space="0" w:color="auto"/>
        <w:right w:val="none" w:sz="0" w:space="0" w:color="auto"/>
      </w:divBdr>
    </w:div>
    <w:div w:id="712072490">
      <w:bodyDiv w:val="1"/>
      <w:marLeft w:val="0"/>
      <w:marRight w:val="0"/>
      <w:marTop w:val="0"/>
      <w:marBottom w:val="0"/>
      <w:divBdr>
        <w:top w:val="none" w:sz="0" w:space="0" w:color="auto"/>
        <w:left w:val="none" w:sz="0" w:space="0" w:color="auto"/>
        <w:bottom w:val="none" w:sz="0" w:space="0" w:color="auto"/>
        <w:right w:val="none" w:sz="0" w:space="0" w:color="auto"/>
      </w:divBdr>
    </w:div>
    <w:div w:id="717362131">
      <w:bodyDiv w:val="1"/>
      <w:marLeft w:val="0"/>
      <w:marRight w:val="0"/>
      <w:marTop w:val="0"/>
      <w:marBottom w:val="0"/>
      <w:divBdr>
        <w:top w:val="none" w:sz="0" w:space="0" w:color="auto"/>
        <w:left w:val="none" w:sz="0" w:space="0" w:color="auto"/>
        <w:bottom w:val="none" w:sz="0" w:space="0" w:color="auto"/>
        <w:right w:val="none" w:sz="0" w:space="0" w:color="auto"/>
      </w:divBdr>
    </w:div>
    <w:div w:id="727147039">
      <w:bodyDiv w:val="1"/>
      <w:marLeft w:val="0"/>
      <w:marRight w:val="0"/>
      <w:marTop w:val="0"/>
      <w:marBottom w:val="0"/>
      <w:divBdr>
        <w:top w:val="none" w:sz="0" w:space="0" w:color="auto"/>
        <w:left w:val="none" w:sz="0" w:space="0" w:color="auto"/>
        <w:bottom w:val="none" w:sz="0" w:space="0" w:color="auto"/>
        <w:right w:val="none" w:sz="0" w:space="0" w:color="auto"/>
      </w:divBdr>
    </w:div>
    <w:div w:id="732389045">
      <w:bodyDiv w:val="1"/>
      <w:marLeft w:val="0"/>
      <w:marRight w:val="0"/>
      <w:marTop w:val="0"/>
      <w:marBottom w:val="0"/>
      <w:divBdr>
        <w:top w:val="none" w:sz="0" w:space="0" w:color="auto"/>
        <w:left w:val="none" w:sz="0" w:space="0" w:color="auto"/>
        <w:bottom w:val="none" w:sz="0" w:space="0" w:color="auto"/>
        <w:right w:val="none" w:sz="0" w:space="0" w:color="auto"/>
      </w:divBdr>
    </w:div>
    <w:div w:id="753090436">
      <w:bodyDiv w:val="1"/>
      <w:marLeft w:val="0"/>
      <w:marRight w:val="0"/>
      <w:marTop w:val="0"/>
      <w:marBottom w:val="0"/>
      <w:divBdr>
        <w:top w:val="none" w:sz="0" w:space="0" w:color="auto"/>
        <w:left w:val="none" w:sz="0" w:space="0" w:color="auto"/>
        <w:bottom w:val="none" w:sz="0" w:space="0" w:color="auto"/>
        <w:right w:val="none" w:sz="0" w:space="0" w:color="auto"/>
      </w:divBdr>
    </w:div>
    <w:div w:id="758983862">
      <w:bodyDiv w:val="1"/>
      <w:marLeft w:val="0"/>
      <w:marRight w:val="0"/>
      <w:marTop w:val="0"/>
      <w:marBottom w:val="0"/>
      <w:divBdr>
        <w:top w:val="none" w:sz="0" w:space="0" w:color="auto"/>
        <w:left w:val="none" w:sz="0" w:space="0" w:color="auto"/>
        <w:bottom w:val="none" w:sz="0" w:space="0" w:color="auto"/>
        <w:right w:val="none" w:sz="0" w:space="0" w:color="auto"/>
      </w:divBdr>
    </w:div>
    <w:div w:id="776408612">
      <w:bodyDiv w:val="1"/>
      <w:marLeft w:val="0"/>
      <w:marRight w:val="0"/>
      <w:marTop w:val="0"/>
      <w:marBottom w:val="0"/>
      <w:divBdr>
        <w:top w:val="none" w:sz="0" w:space="0" w:color="auto"/>
        <w:left w:val="none" w:sz="0" w:space="0" w:color="auto"/>
        <w:bottom w:val="none" w:sz="0" w:space="0" w:color="auto"/>
        <w:right w:val="none" w:sz="0" w:space="0" w:color="auto"/>
      </w:divBdr>
    </w:div>
    <w:div w:id="780950466">
      <w:bodyDiv w:val="1"/>
      <w:marLeft w:val="0"/>
      <w:marRight w:val="0"/>
      <w:marTop w:val="0"/>
      <w:marBottom w:val="0"/>
      <w:divBdr>
        <w:top w:val="none" w:sz="0" w:space="0" w:color="auto"/>
        <w:left w:val="none" w:sz="0" w:space="0" w:color="auto"/>
        <w:bottom w:val="none" w:sz="0" w:space="0" w:color="auto"/>
        <w:right w:val="none" w:sz="0" w:space="0" w:color="auto"/>
      </w:divBdr>
    </w:div>
    <w:div w:id="797724080">
      <w:bodyDiv w:val="1"/>
      <w:marLeft w:val="0"/>
      <w:marRight w:val="0"/>
      <w:marTop w:val="0"/>
      <w:marBottom w:val="0"/>
      <w:divBdr>
        <w:top w:val="none" w:sz="0" w:space="0" w:color="auto"/>
        <w:left w:val="none" w:sz="0" w:space="0" w:color="auto"/>
        <w:bottom w:val="none" w:sz="0" w:space="0" w:color="auto"/>
        <w:right w:val="none" w:sz="0" w:space="0" w:color="auto"/>
      </w:divBdr>
    </w:div>
    <w:div w:id="808786192">
      <w:bodyDiv w:val="1"/>
      <w:marLeft w:val="0"/>
      <w:marRight w:val="0"/>
      <w:marTop w:val="0"/>
      <w:marBottom w:val="0"/>
      <w:divBdr>
        <w:top w:val="none" w:sz="0" w:space="0" w:color="auto"/>
        <w:left w:val="none" w:sz="0" w:space="0" w:color="auto"/>
        <w:bottom w:val="none" w:sz="0" w:space="0" w:color="auto"/>
        <w:right w:val="none" w:sz="0" w:space="0" w:color="auto"/>
      </w:divBdr>
    </w:div>
    <w:div w:id="818427812">
      <w:bodyDiv w:val="1"/>
      <w:marLeft w:val="0"/>
      <w:marRight w:val="0"/>
      <w:marTop w:val="0"/>
      <w:marBottom w:val="0"/>
      <w:divBdr>
        <w:top w:val="none" w:sz="0" w:space="0" w:color="auto"/>
        <w:left w:val="none" w:sz="0" w:space="0" w:color="auto"/>
        <w:bottom w:val="none" w:sz="0" w:space="0" w:color="auto"/>
        <w:right w:val="none" w:sz="0" w:space="0" w:color="auto"/>
      </w:divBdr>
    </w:div>
    <w:div w:id="839152139">
      <w:bodyDiv w:val="1"/>
      <w:marLeft w:val="0"/>
      <w:marRight w:val="0"/>
      <w:marTop w:val="0"/>
      <w:marBottom w:val="0"/>
      <w:divBdr>
        <w:top w:val="none" w:sz="0" w:space="0" w:color="auto"/>
        <w:left w:val="none" w:sz="0" w:space="0" w:color="auto"/>
        <w:bottom w:val="none" w:sz="0" w:space="0" w:color="auto"/>
        <w:right w:val="none" w:sz="0" w:space="0" w:color="auto"/>
      </w:divBdr>
    </w:div>
    <w:div w:id="839545804">
      <w:bodyDiv w:val="1"/>
      <w:marLeft w:val="0"/>
      <w:marRight w:val="0"/>
      <w:marTop w:val="0"/>
      <w:marBottom w:val="0"/>
      <w:divBdr>
        <w:top w:val="none" w:sz="0" w:space="0" w:color="auto"/>
        <w:left w:val="none" w:sz="0" w:space="0" w:color="auto"/>
        <w:bottom w:val="none" w:sz="0" w:space="0" w:color="auto"/>
        <w:right w:val="none" w:sz="0" w:space="0" w:color="auto"/>
      </w:divBdr>
    </w:div>
    <w:div w:id="865168965">
      <w:bodyDiv w:val="1"/>
      <w:marLeft w:val="0"/>
      <w:marRight w:val="0"/>
      <w:marTop w:val="0"/>
      <w:marBottom w:val="0"/>
      <w:divBdr>
        <w:top w:val="none" w:sz="0" w:space="0" w:color="auto"/>
        <w:left w:val="none" w:sz="0" w:space="0" w:color="auto"/>
        <w:bottom w:val="none" w:sz="0" w:space="0" w:color="auto"/>
        <w:right w:val="none" w:sz="0" w:space="0" w:color="auto"/>
      </w:divBdr>
    </w:div>
    <w:div w:id="916014706">
      <w:bodyDiv w:val="1"/>
      <w:marLeft w:val="0"/>
      <w:marRight w:val="0"/>
      <w:marTop w:val="0"/>
      <w:marBottom w:val="0"/>
      <w:divBdr>
        <w:top w:val="none" w:sz="0" w:space="0" w:color="auto"/>
        <w:left w:val="none" w:sz="0" w:space="0" w:color="auto"/>
        <w:bottom w:val="none" w:sz="0" w:space="0" w:color="auto"/>
        <w:right w:val="none" w:sz="0" w:space="0" w:color="auto"/>
      </w:divBdr>
    </w:div>
    <w:div w:id="933437610">
      <w:bodyDiv w:val="1"/>
      <w:marLeft w:val="0"/>
      <w:marRight w:val="0"/>
      <w:marTop w:val="0"/>
      <w:marBottom w:val="0"/>
      <w:divBdr>
        <w:top w:val="none" w:sz="0" w:space="0" w:color="auto"/>
        <w:left w:val="none" w:sz="0" w:space="0" w:color="auto"/>
        <w:bottom w:val="none" w:sz="0" w:space="0" w:color="auto"/>
        <w:right w:val="none" w:sz="0" w:space="0" w:color="auto"/>
      </w:divBdr>
    </w:div>
    <w:div w:id="938415116">
      <w:bodyDiv w:val="1"/>
      <w:marLeft w:val="0"/>
      <w:marRight w:val="0"/>
      <w:marTop w:val="0"/>
      <w:marBottom w:val="0"/>
      <w:divBdr>
        <w:top w:val="none" w:sz="0" w:space="0" w:color="auto"/>
        <w:left w:val="none" w:sz="0" w:space="0" w:color="auto"/>
        <w:bottom w:val="none" w:sz="0" w:space="0" w:color="auto"/>
        <w:right w:val="none" w:sz="0" w:space="0" w:color="auto"/>
      </w:divBdr>
    </w:div>
    <w:div w:id="945772133">
      <w:bodyDiv w:val="1"/>
      <w:marLeft w:val="0"/>
      <w:marRight w:val="0"/>
      <w:marTop w:val="0"/>
      <w:marBottom w:val="0"/>
      <w:divBdr>
        <w:top w:val="none" w:sz="0" w:space="0" w:color="auto"/>
        <w:left w:val="none" w:sz="0" w:space="0" w:color="auto"/>
        <w:bottom w:val="none" w:sz="0" w:space="0" w:color="auto"/>
        <w:right w:val="none" w:sz="0" w:space="0" w:color="auto"/>
      </w:divBdr>
    </w:div>
    <w:div w:id="956180794">
      <w:bodyDiv w:val="1"/>
      <w:marLeft w:val="0"/>
      <w:marRight w:val="0"/>
      <w:marTop w:val="0"/>
      <w:marBottom w:val="0"/>
      <w:divBdr>
        <w:top w:val="none" w:sz="0" w:space="0" w:color="auto"/>
        <w:left w:val="none" w:sz="0" w:space="0" w:color="auto"/>
        <w:bottom w:val="none" w:sz="0" w:space="0" w:color="auto"/>
        <w:right w:val="none" w:sz="0" w:space="0" w:color="auto"/>
      </w:divBdr>
    </w:div>
    <w:div w:id="977685628">
      <w:bodyDiv w:val="1"/>
      <w:marLeft w:val="0"/>
      <w:marRight w:val="0"/>
      <w:marTop w:val="0"/>
      <w:marBottom w:val="0"/>
      <w:divBdr>
        <w:top w:val="none" w:sz="0" w:space="0" w:color="auto"/>
        <w:left w:val="none" w:sz="0" w:space="0" w:color="auto"/>
        <w:bottom w:val="none" w:sz="0" w:space="0" w:color="auto"/>
        <w:right w:val="none" w:sz="0" w:space="0" w:color="auto"/>
      </w:divBdr>
    </w:div>
    <w:div w:id="1009913515">
      <w:bodyDiv w:val="1"/>
      <w:marLeft w:val="0"/>
      <w:marRight w:val="0"/>
      <w:marTop w:val="0"/>
      <w:marBottom w:val="0"/>
      <w:divBdr>
        <w:top w:val="none" w:sz="0" w:space="0" w:color="auto"/>
        <w:left w:val="none" w:sz="0" w:space="0" w:color="auto"/>
        <w:bottom w:val="none" w:sz="0" w:space="0" w:color="auto"/>
        <w:right w:val="none" w:sz="0" w:space="0" w:color="auto"/>
      </w:divBdr>
    </w:div>
    <w:div w:id="1012412872">
      <w:bodyDiv w:val="1"/>
      <w:marLeft w:val="0"/>
      <w:marRight w:val="0"/>
      <w:marTop w:val="0"/>
      <w:marBottom w:val="0"/>
      <w:divBdr>
        <w:top w:val="none" w:sz="0" w:space="0" w:color="auto"/>
        <w:left w:val="none" w:sz="0" w:space="0" w:color="auto"/>
        <w:bottom w:val="none" w:sz="0" w:space="0" w:color="auto"/>
        <w:right w:val="none" w:sz="0" w:space="0" w:color="auto"/>
      </w:divBdr>
    </w:div>
    <w:div w:id="1025251730">
      <w:bodyDiv w:val="1"/>
      <w:marLeft w:val="0"/>
      <w:marRight w:val="0"/>
      <w:marTop w:val="0"/>
      <w:marBottom w:val="0"/>
      <w:divBdr>
        <w:top w:val="none" w:sz="0" w:space="0" w:color="auto"/>
        <w:left w:val="none" w:sz="0" w:space="0" w:color="auto"/>
        <w:bottom w:val="none" w:sz="0" w:space="0" w:color="auto"/>
        <w:right w:val="none" w:sz="0" w:space="0" w:color="auto"/>
      </w:divBdr>
    </w:div>
    <w:div w:id="1025400447">
      <w:bodyDiv w:val="1"/>
      <w:marLeft w:val="0"/>
      <w:marRight w:val="0"/>
      <w:marTop w:val="0"/>
      <w:marBottom w:val="0"/>
      <w:divBdr>
        <w:top w:val="none" w:sz="0" w:space="0" w:color="auto"/>
        <w:left w:val="none" w:sz="0" w:space="0" w:color="auto"/>
        <w:bottom w:val="none" w:sz="0" w:space="0" w:color="auto"/>
        <w:right w:val="none" w:sz="0" w:space="0" w:color="auto"/>
      </w:divBdr>
    </w:div>
    <w:div w:id="1053231683">
      <w:bodyDiv w:val="1"/>
      <w:marLeft w:val="0"/>
      <w:marRight w:val="0"/>
      <w:marTop w:val="0"/>
      <w:marBottom w:val="0"/>
      <w:divBdr>
        <w:top w:val="none" w:sz="0" w:space="0" w:color="auto"/>
        <w:left w:val="none" w:sz="0" w:space="0" w:color="auto"/>
        <w:bottom w:val="none" w:sz="0" w:space="0" w:color="auto"/>
        <w:right w:val="none" w:sz="0" w:space="0" w:color="auto"/>
      </w:divBdr>
    </w:div>
    <w:div w:id="1058897646">
      <w:bodyDiv w:val="1"/>
      <w:marLeft w:val="0"/>
      <w:marRight w:val="0"/>
      <w:marTop w:val="0"/>
      <w:marBottom w:val="0"/>
      <w:divBdr>
        <w:top w:val="none" w:sz="0" w:space="0" w:color="auto"/>
        <w:left w:val="none" w:sz="0" w:space="0" w:color="auto"/>
        <w:bottom w:val="none" w:sz="0" w:space="0" w:color="auto"/>
        <w:right w:val="none" w:sz="0" w:space="0" w:color="auto"/>
      </w:divBdr>
    </w:div>
    <w:div w:id="1068763965">
      <w:bodyDiv w:val="1"/>
      <w:marLeft w:val="0"/>
      <w:marRight w:val="0"/>
      <w:marTop w:val="0"/>
      <w:marBottom w:val="0"/>
      <w:divBdr>
        <w:top w:val="none" w:sz="0" w:space="0" w:color="auto"/>
        <w:left w:val="none" w:sz="0" w:space="0" w:color="auto"/>
        <w:bottom w:val="none" w:sz="0" w:space="0" w:color="auto"/>
        <w:right w:val="none" w:sz="0" w:space="0" w:color="auto"/>
      </w:divBdr>
    </w:div>
    <w:div w:id="1074736749">
      <w:bodyDiv w:val="1"/>
      <w:marLeft w:val="0"/>
      <w:marRight w:val="0"/>
      <w:marTop w:val="0"/>
      <w:marBottom w:val="0"/>
      <w:divBdr>
        <w:top w:val="none" w:sz="0" w:space="0" w:color="auto"/>
        <w:left w:val="none" w:sz="0" w:space="0" w:color="auto"/>
        <w:bottom w:val="none" w:sz="0" w:space="0" w:color="auto"/>
        <w:right w:val="none" w:sz="0" w:space="0" w:color="auto"/>
      </w:divBdr>
    </w:div>
    <w:div w:id="1076127644">
      <w:bodyDiv w:val="1"/>
      <w:marLeft w:val="0"/>
      <w:marRight w:val="0"/>
      <w:marTop w:val="0"/>
      <w:marBottom w:val="0"/>
      <w:divBdr>
        <w:top w:val="none" w:sz="0" w:space="0" w:color="auto"/>
        <w:left w:val="none" w:sz="0" w:space="0" w:color="auto"/>
        <w:bottom w:val="none" w:sz="0" w:space="0" w:color="auto"/>
        <w:right w:val="none" w:sz="0" w:space="0" w:color="auto"/>
      </w:divBdr>
    </w:div>
    <w:div w:id="1084454449">
      <w:bodyDiv w:val="1"/>
      <w:marLeft w:val="0"/>
      <w:marRight w:val="0"/>
      <w:marTop w:val="0"/>
      <w:marBottom w:val="0"/>
      <w:divBdr>
        <w:top w:val="none" w:sz="0" w:space="0" w:color="auto"/>
        <w:left w:val="none" w:sz="0" w:space="0" w:color="auto"/>
        <w:bottom w:val="none" w:sz="0" w:space="0" w:color="auto"/>
        <w:right w:val="none" w:sz="0" w:space="0" w:color="auto"/>
      </w:divBdr>
    </w:div>
    <w:div w:id="1094278043">
      <w:bodyDiv w:val="1"/>
      <w:marLeft w:val="0"/>
      <w:marRight w:val="0"/>
      <w:marTop w:val="0"/>
      <w:marBottom w:val="0"/>
      <w:divBdr>
        <w:top w:val="none" w:sz="0" w:space="0" w:color="auto"/>
        <w:left w:val="none" w:sz="0" w:space="0" w:color="auto"/>
        <w:bottom w:val="none" w:sz="0" w:space="0" w:color="auto"/>
        <w:right w:val="none" w:sz="0" w:space="0" w:color="auto"/>
      </w:divBdr>
    </w:div>
    <w:div w:id="1105686643">
      <w:bodyDiv w:val="1"/>
      <w:marLeft w:val="0"/>
      <w:marRight w:val="0"/>
      <w:marTop w:val="0"/>
      <w:marBottom w:val="0"/>
      <w:divBdr>
        <w:top w:val="none" w:sz="0" w:space="0" w:color="auto"/>
        <w:left w:val="none" w:sz="0" w:space="0" w:color="auto"/>
        <w:bottom w:val="none" w:sz="0" w:space="0" w:color="auto"/>
        <w:right w:val="none" w:sz="0" w:space="0" w:color="auto"/>
      </w:divBdr>
    </w:div>
    <w:div w:id="1119881284">
      <w:bodyDiv w:val="1"/>
      <w:marLeft w:val="0"/>
      <w:marRight w:val="0"/>
      <w:marTop w:val="0"/>
      <w:marBottom w:val="0"/>
      <w:divBdr>
        <w:top w:val="none" w:sz="0" w:space="0" w:color="auto"/>
        <w:left w:val="none" w:sz="0" w:space="0" w:color="auto"/>
        <w:bottom w:val="none" w:sz="0" w:space="0" w:color="auto"/>
        <w:right w:val="none" w:sz="0" w:space="0" w:color="auto"/>
      </w:divBdr>
    </w:div>
    <w:div w:id="1132478714">
      <w:bodyDiv w:val="1"/>
      <w:marLeft w:val="0"/>
      <w:marRight w:val="0"/>
      <w:marTop w:val="0"/>
      <w:marBottom w:val="0"/>
      <w:divBdr>
        <w:top w:val="none" w:sz="0" w:space="0" w:color="auto"/>
        <w:left w:val="none" w:sz="0" w:space="0" w:color="auto"/>
        <w:bottom w:val="none" w:sz="0" w:space="0" w:color="auto"/>
        <w:right w:val="none" w:sz="0" w:space="0" w:color="auto"/>
      </w:divBdr>
    </w:div>
    <w:div w:id="1133711020">
      <w:bodyDiv w:val="1"/>
      <w:marLeft w:val="0"/>
      <w:marRight w:val="0"/>
      <w:marTop w:val="0"/>
      <w:marBottom w:val="0"/>
      <w:divBdr>
        <w:top w:val="none" w:sz="0" w:space="0" w:color="auto"/>
        <w:left w:val="none" w:sz="0" w:space="0" w:color="auto"/>
        <w:bottom w:val="none" w:sz="0" w:space="0" w:color="auto"/>
        <w:right w:val="none" w:sz="0" w:space="0" w:color="auto"/>
      </w:divBdr>
    </w:div>
    <w:div w:id="1142965091">
      <w:bodyDiv w:val="1"/>
      <w:marLeft w:val="0"/>
      <w:marRight w:val="0"/>
      <w:marTop w:val="0"/>
      <w:marBottom w:val="0"/>
      <w:divBdr>
        <w:top w:val="none" w:sz="0" w:space="0" w:color="auto"/>
        <w:left w:val="none" w:sz="0" w:space="0" w:color="auto"/>
        <w:bottom w:val="none" w:sz="0" w:space="0" w:color="auto"/>
        <w:right w:val="none" w:sz="0" w:space="0" w:color="auto"/>
      </w:divBdr>
    </w:div>
    <w:div w:id="1191341673">
      <w:bodyDiv w:val="1"/>
      <w:marLeft w:val="0"/>
      <w:marRight w:val="0"/>
      <w:marTop w:val="0"/>
      <w:marBottom w:val="0"/>
      <w:divBdr>
        <w:top w:val="none" w:sz="0" w:space="0" w:color="auto"/>
        <w:left w:val="none" w:sz="0" w:space="0" w:color="auto"/>
        <w:bottom w:val="none" w:sz="0" w:space="0" w:color="auto"/>
        <w:right w:val="none" w:sz="0" w:space="0" w:color="auto"/>
      </w:divBdr>
    </w:div>
    <w:div w:id="1201817577">
      <w:bodyDiv w:val="1"/>
      <w:marLeft w:val="0"/>
      <w:marRight w:val="0"/>
      <w:marTop w:val="0"/>
      <w:marBottom w:val="0"/>
      <w:divBdr>
        <w:top w:val="none" w:sz="0" w:space="0" w:color="auto"/>
        <w:left w:val="none" w:sz="0" w:space="0" w:color="auto"/>
        <w:bottom w:val="none" w:sz="0" w:space="0" w:color="auto"/>
        <w:right w:val="none" w:sz="0" w:space="0" w:color="auto"/>
      </w:divBdr>
    </w:div>
    <w:div w:id="1224826746">
      <w:bodyDiv w:val="1"/>
      <w:marLeft w:val="0"/>
      <w:marRight w:val="0"/>
      <w:marTop w:val="0"/>
      <w:marBottom w:val="0"/>
      <w:divBdr>
        <w:top w:val="none" w:sz="0" w:space="0" w:color="auto"/>
        <w:left w:val="none" w:sz="0" w:space="0" w:color="auto"/>
        <w:bottom w:val="none" w:sz="0" w:space="0" w:color="auto"/>
        <w:right w:val="none" w:sz="0" w:space="0" w:color="auto"/>
      </w:divBdr>
    </w:div>
    <w:div w:id="1229532057">
      <w:bodyDiv w:val="1"/>
      <w:marLeft w:val="0"/>
      <w:marRight w:val="0"/>
      <w:marTop w:val="0"/>
      <w:marBottom w:val="0"/>
      <w:divBdr>
        <w:top w:val="none" w:sz="0" w:space="0" w:color="auto"/>
        <w:left w:val="none" w:sz="0" w:space="0" w:color="auto"/>
        <w:bottom w:val="none" w:sz="0" w:space="0" w:color="auto"/>
        <w:right w:val="none" w:sz="0" w:space="0" w:color="auto"/>
      </w:divBdr>
    </w:div>
    <w:div w:id="1259561444">
      <w:bodyDiv w:val="1"/>
      <w:marLeft w:val="0"/>
      <w:marRight w:val="0"/>
      <w:marTop w:val="0"/>
      <w:marBottom w:val="0"/>
      <w:divBdr>
        <w:top w:val="none" w:sz="0" w:space="0" w:color="auto"/>
        <w:left w:val="none" w:sz="0" w:space="0" w:color="auto"/>
        <w:bottom w:val="none" w:sz="0" w:space="0" w:color="auto"/>
        <w:right w:val="none" w:sz="0" w:space="0" w:color="auto"/>
      </w:divBdr>
    </w:div>
    <w:div w:id="1261571368">
      <w:bodyDiv w:val="1"/>
      <w:marLeft w:val="0"/>
      <w:marRight w:val="0"/>
      <w:marTop w:val="0"/>
      <w:marBottom w:val="0"/>
      <w:divBdr>
        <w:top w:val="none" w:sz="0" w:space="0" w:color="auto"/>
        <w:left w:val="none" w:sz="0" w:space="0" w:color="auto"/>
        <w:bottom w:val="none" w:sz="0" w:space="0" w:color="auto"/>
        <w:right w:val="none" w:sz="0" w:space="0" w:color="auto"/>
      </w:divBdr>
    </w:div>
    <w:div w:id="1283536077">
      <w:bodyDiv w:val="1"/>
      <w:marLeft w:val="0"/>
      <w:marRight w:val="0"/>
      <w:marTop w:val="0"/>
      <w:marBottom w:val="0"/>
      <w:divBdr>
        <w:top w:val="none" w:sz="0" w:space="0" w:color="auto"/>
        <w:left w:val="none" w:sz="0" w:space="0" w:color="auto"/>
        <w:bottom w:val="none" w:sz="0" w:space="0" w:color="auto"/>
        <w:right w:val="none" w:sz="0" w:space="0" w:color="auto"/>
      </w:divBdr>
    </w:div>
    <w:div w:id="1295021564">
      <w:bodyDiv w:val="1"/>
      <w:marLeft w:val="0"/>
      <w:marRight w:val="0"/>
      <w:marTop w:val="0"/>
      <w:marBottom w:val="0"/>
      <w:divBdr>
        <w:top w:val="none" w:sz="0" w:space="0" w:color="auto"/>
        <w:left w:val="none" w:sz="0" w:space="0" w:color="auto"/>
        <w:bottom w:val="none" w:sz="0" w:space="0" w:color="auto"/>
        <w:right w:val="none" w:sz="0" w:space="0" w:color="auto"/>
      </w:divBdr>
    </w:div>
    <w:div w:id="1295138089">
      <w:bodyDiv w:val="1"/>
      <w:marLeft w:val="0"/>
      <w:marRight w:val="0"/>
      <w:marTop w:val="0"/>
      <w:marBottom w:val="0"/>
      <w:divBdr>
        <w:top w:val="none" w:sz="0" w:space="0" w:color="auto"/>
        <w:left w:val="none" w:sz="0" w:space="0" w:color="auto"/>
        <w:bottom w:val="none" w:sz="0" w:space="0" w:color="auto"/>
        <w:right w:val="none" w:sz="0" w:space="0" w:color="auto"/>
      </w:divBdr>
    </w:div>
    <w:div w:id="1309553938">
      <w:bodyDiv w:val="1"/>
      <w:marLeft w:val="0"/>
      <w:marRight w:val="0"/>
      <w:marTop w:val="0"/>
      <w:marBottom w:val="0"/>
      <w:divBdr>
        <w:top w:val="none" w:sz="0" w:space="0" w:color="auto"/>
        <w:left w:val="none" w:sz="0" w:space="0" w:color="auto"/>
        <w:bottom w:val="none" w:sz="0" w:space="0" w:color="auto"/>
        <w:right w:val="none" w:sz="0" w:space="0" w:color="auto"/>
      </w:divBdr>
    </w:div>
    <w:div w:id="1325162247">
      <w:bodyDiv w:val="1"/>
      <w:marLeft w:val="0"/>
      <w:marRight w:val="0"/>
      <w:marTop w:val="0"/>
      <w:marBottom w:val="0"/>
      <w:divBdr>
        <w:top w:val="none" w:sz="0" w:space="0" w:color="auto"/>
        <w:left w:val="none" w:sz="0" w:space="0" w:color="auto"/>
        <w:bottom w:val="none" w:sz="0" w:space="0" w:color="auto"/>
        <w:right w:val="none" w:sz="0" w:space="0" w:color="auto"/>
      </w:divBdr>
    </w:div>
    <w:div w:id="1332834869">
      <w:bodyDiv w:val="1"/>
      <w:marLeft w:val="0"/>
      <w:marRight w:val="0"/>
      <w:marTop w:val="0"/>
      <w:marBottom w:val="0"/>
      <w:divBdr>
        <w:top w:val="none" w:sz="0" w:space="0" w:color="auto"/>
        <w:left w:val="none" w:sz="0" w:space="0" w:color="auto"/>
        <w:bottom w:val="none" w:sz="0" w:space="0" w:color="auto"/>
        <w:right w:val="none" w:sz="0" w:space="0" w:color="auto"/>
      </w:divBdr>
    </w:div>
    <w:div w:id="1338653609">
      <w:bodyDiv w:val="1"/>
      <w:marLeft w:val="0"/>
      <w:marRight w:val="0"/>
      <w:marTop w:val="0"/>
      <w:marBottom w:val="0"/>
      <w:divBdr>
        <w:top w:val="none" w:sz="0" w:space="0" w:color="auto"/>
        <w:left w:val="none" w:sz="0" w:space="0" w:color="auto"/>
        <w:bottom w:val="none" w:sz="0" w:space="0" w:color="auto"/>
        <w:right w:val="none" w:sz="0" w:space="0" w:color="auto"/>
      </w:divBdr>
    </w:div>
    <w:div w:id="1347948688">
      <w:bodyDiv w:val="1"/>
      <w:marLeft w:val="0"/>
      <w:marRight w:val="0"/>
      <w:marTop w:val="0"/>
      <w:marBottom w:val="0"/>
      <w:divBdr>
        <w:top w:val="none" w:sz="0" w:space="0" w:color="auto"/>
        <w:left w:val="none" w:sz="0" w:space="0" w:color="auto"/>
        <w:bottom w:val="none" w:sz="0" w:space="0" w:color="auto"/>
        <w:right w:val="none" w:sz="0" w:space="0" w:color="auto"/>
      </w:divBdr>
    </w:div>
    <w:div w:id="1354645120">
      <w:bodyDiv w:val="1"/>
      <w:marLeft w:val="0"/>
      <w:marRight w:val="0"/>
      <w:marTop w:val="0"/>
      <w:marBottom w:val="0"/>
      <w:divBdr>
        <w:top w:val="none" w:sz="0" w:space="0" w:color="auto"/>
        <w:left w:val="none" w:sz="0" w:space="0" w:color="auto"/>
        <w:bottom w:val="none" w:sz="0" w:space="0" w:color="auto"/>
        <w:right w:val="none" w:sz="0" w:space="0" w:color="auto"/>
      </w:divBdr>
    </w:div>
    <w:div w:id="1361123506">
      <w:bodyDiv w:val="1"/>
      <w:marLeft w:val="0"/>
      <w:marRight w:val="0"/>
      <w:marTop w:val="0"/>
      <w:marBottom w:val="0"/>
      <w:divBdr>
        <w:top w:val="none" w:sz="0" w:space="0" w:color="auto"/>
        <w:left w:val="none" w:sz="0" w:space="0" w:color="auto"/>
        <w:bottom w:val="none" w:sz="0" w:space="0" w:color="auto"/>
        <w:right w:val="none" w:sz="0" w:space="0" w:color="auto"/>
      </w:divBdr>
    </w:div>
    <w:div w:id="1389721969">
      <w:bodyDiv w:val="1"/>
      <w:marLeft w:val="0"/>
      <w:marRight w:val="0"/>
      <w:marTop w:val="0"/>
      <w:marBottom w:val="0"/>
      <w:divBdr>
        <w:top w:val="none" w:sz="0" w:space="0" w:color="auto"/>
        <w:left w:val="none" w:sz="0" w:space="0" w:color="auto"/>
        <w:bottom w:val="none" w:sz="0" w:space="0" w:color="auto"/>
        <w:right w:val="none" w:sz="0" w:space="0" w:color="auto"/>
      </w:divBdr>
    </w:div>
    <w:div w:id="1412461893">
      <w:bodyDiv w:val="1"/>
      <w:marLeft w:val="0"/>
      <w:marRight w:val="0"/>
      <w:marTop w:val="0"/>
      <w:marBottom w:val="0"/>
      <w:divBdr>
        <w:top w:val="none" w:sz="0" w:space="0" w:color="auto"/>
        <w:left w:val="none" w:sz="0" w:space="0" w:color="auto"/>
        <w:bottom w:val="none" w:sz="0" w:space="0" w:color="auto"/>
        <w:right w:val="none" w:sz="0" w:space="0" w:color="auto"/>
      </w:divBdr>
    </w:div>
    <w:div w:id="1418670834">
      <w:bodyDiv w:val="1"/>
      <w:marLeft w:val="0"/>
      <w:marRight w:val="0"/>
      <w:marTop w:val="0"/>
      <w:marBottom w:val="0"/>
      <w:divBdr>
        <w:top w:val="none" w:sz="0" w:space="0" w:color="auto"/>
        <w:left w:val="none" w:sz="0" w:space="0" w:color="auto"/>
        <w:bottom w:val="none" w:sz="0" w:space="0" w:color="auto"/>
        <w:right w:val="none" w:sz="0" w:space="0" w:color="auto"/>
      </w:divBdr>
    </w:div>
    <w:div w:id="1419907583">
      <w:bodyDiv w:val="1"/>
      <w:marLeft w:val="0"/>
      <w:marRight w:val="0"/>
      <w:marTop w:val="0"/>
      <w:marBottom w:val="0"/>
      <w:divBdr>
        <w:top w:val="none" w:sz="0" w:space="0" w:color="auto"/>
        <w:left w:val="none" w:sz="0" w:space="0" w:color="auto"/>
        <w:bottom w:val="none" w:sz="0" w:space="0" w:color="auto"/>
        <w:right w:val="none" w:sz="0" w:space="0" w:color="auto"/>
      </w:divBdr>
    </w:div>
    <w:div w:id="1424642655">
      <w:bodyDiv w:val="1"/>
      <w:marLeft w:val="0"/>
      <w:marRight w:val="0"/>
      <w:marTop w:val="0"/>
      <w:marBottom w:val="0"/>
      <w:divBdr>
        <w:top w:val="none" w:sz="0" w:space="0" w:color="auto"/>
        <w:left w:val="none" w:sz="0" w:space="0" w:color="auto"/>
        <w:bottom w:val="none" w:sz="0" w:space="0" w:color="auto"/>
        <w:right w:val="none" w:sz="0" w:space="0" w:color="auto"/>
      </w:divBdr>
    </w:div>
    <w:div w:id="1453326373">
      <w:bodyDiv w:val="1"/>
      <w:marLeft w:val="0"/>
      <w:marRight w:val="0"/>
      <w:marTop w:val="0"/>
      <w:marBottom w:val="0"/>
      <w:divBdr>
        <w:top w:val="none" w:sz="0" w:space="0" w:color="auto"/>
        <w:left w:val="none" w:sz="0" w:space="0" w:color="auto"/>
        <w:bottom w:val="none" w:sz="0" w:space="0" w:color="auto"/>
        <w:right w:val="none" w:sz="0" w:space="0" w:color="auto"/>
      </w:divBdr>
    </w:div>
    <w:div w:id="1457021162">
      <w:bodyDiv w:val="1"/>
      <w:marLeft w:val="0"/>
      <w:marRight w:val="0"/>
      <w:marTop w:val="0"/>
      <w:marBottom w:val="0"/>
      <w:divBdr>
        <w:top w:val="none" w:sz="0" w:space="0" w:color="auto"/>
        <w:left w:val="none" w:sz="0" w:space="0" w:color="auto"/>
        <w:bottom w:val="none" w:sz="0" w:space="0" w:color="auto"/>
        <w:right w:val="none" w:sz="0" w:space="0" w:color="auto"/>
      </w:divBdr>
    </w:div>
    <w:div w:id="1457866375">
      <w:bodyDiv w:val="1"/>
      <w:marLeft w:val="0"/>
      <w:marRight w:val="0"/>
      <w:marTop w:val="0"/>
      <w:marBottom w:val="0"/>
      <w:divBdr>
        <w:top w:val="none" w:sz="0" w:space="0" w:color="auto"/>
        <w:left w:val="none" w:sz="0" w:space="0" w:color="auto"/>
        <w:bottom w:val="none" w:sz="0" w:space="0" w:color="auto"/>
        <w:right w:val="none" w:sz="0" w:space="0" w:color="auto"/>
      </w:divBdr>
    </w:div>
    <w:div w:id="1457917854">
      <w:bodyDiv w:val="1"/>
      <w:marLeft w:val="0"/>
      <w:marRight w:val="0"/>
      <w:marTop w:val="0"/>
      <w:marBottom w:val="0"/>
      <w:divBdr>
        <w:top w:val="none" w:sz="0" w:space="0" w:color="auto"/>
        <w:left w:val="none" w:sz="0" w:space="0" w:color="auto"/>
        <w:bottom w:val="none" w:sz="0" w:space="0" w:color="auto"/>
        <w:right w:val="none" w:sz="0" w:space="0" w:color="auto"/>
      </w:divBdr>
    </w:div>
    <w:div w:id="1473908701">
      <w:bodyDiv w:val="1"/>
      <w:marLeft w:val="0"/>
      <w:marRight w:val="0"/>
      <w:marTop w:val="0"/>
      <w:marBottom w:val="0"/>
      <w:divBdr>
        <w:top w:val="none" w:sz="0" w:space="0" w:color="auto"/>
        <w:left w:val="none" w:sz="0" w:space="0" w:color="auto"/>
        <w:bottom w:val="none" w:sz="0" w:space="0" w:color="auto"/>
        <w:right w:val="none" w:sz="0" w:space="0" w:color="auto"/>
      </w:divBdr>
    </w:div>
    <w:div w:id="1479691433">
      <w:bodyDiv w:val="1"/>
      <w:marLeft w:val="0"/>
      <w:marRight w:val="0"/>
      <w:marTop w:val="0"/>
      <w:marBottom w:val="0"/>
      <w:divBdr>
        <w:top w:val="none" w:sz="0" w:space="0" w:color="auto"/>
        <w:left w:val="none" w:sz="0" w:space="0" w:color="auto"/>
        <w:bottom w:val="none" w:sz="0" w:space="0" w:color="auto"/>
        <w:right w:val="none" w:sz="0" w:space="0" w:color="auto"/>
      </w:divBdr>
    </w:div>
    <w:div w:id="1489053668">
      <w:bodyDiv w:val="1"/>
      <w:marLeft w:val="0"/>
      <w:marRight w:val="0"/>
      <w:marTop w:val="0"/>
      <w:marBottom w:val="0"/>
      <w:divBdr>
        <w:top w:val="none" w:sz="0" w:space="0" w:color="auto"/>
        <w:left w:val="none" w:sz="0" w:space="0" w:color="auto"/>
        <w:bottom w:val="none" w:sz="0" w:space="0" w:color="auto"/>
        <w:right w:val="none" w:sz="0" w:space="0" w:color="auto"/>
      </w:divBdr>
    </w:div>
    <w:div w:id="1493644465">
      <w:bodyDiv w:val="1"/>
      <w:marLeft w:val="0"/>
      <w:marRight w:val="0"/>
      <w:marTop w:val="0"/>
      <w:marBottom w:val="0"/>
      <w:divBdr>
        <w:top w:val="none" w:sz="0" w:space="0" w:color="auto"/>
        <w:left w:val="none" w:sz="0" w:space="0" w:color="auto"/>
        <w:bottom w:val="none" w:sz="0" w:space="0" w:color="auto"/>
        <w:right w:val="none" w:sz="0" w:space="0" w:color="auto"/>
      </w:divBdr>
    </w:div>
    <w:div w:id="1496606156">
      <w:bodyDiv w:val="1"/>
      <w:marLeft w:val="0"/>
      <w:marRight w:val="0"/>
      <w:marTop w:val="0"/>
      <w:marBottom w:val="0"/>
      <w:divBdr>
        <w:top w:val="none" w:sz="0" w:space="0" w:color="auto"/>
        <w:left w:val="none" w:sz="0" w:space="0" w:color="auto"/>
        <w:bottom w:val="none" w:sz="0" w:space="0" w:color="auto"/>
        <w:right w:val="none" w:sz="0" w:space="0" w:color="auto"/>
      </w:divBdr>
    </w:div>
    <w:div w:id="1514344865">
      <w:bodyDiv w:val="1"/>
      <w:marLeft w:val="0"/>
      <w:marRight w:val="0"/>
      <w:marTop w:val="0"/>
      <w:marBottom w:val="0"/>
      <w:divBdr>
        <w:top w:val="none" w:sz="0" w:space="0" w:color="auto"/>
        <w:left w:val="none" w:sz="0" w:space="0" w:color="auto"/>
        <w:bottom w:val="none" w:sz="0" w:space="0" w:color="auto"/>
        <w:right w:val="none" w:sz="0" w:space="0" w:color="auto"/>
      </w:divBdr>
    </w:div>
    <w:div w:id="1520121944">
      <w:bodyDiv w:val="1"/>
      <w:marLeft w:val="0"/>
      <w:marRight w:val="0"/>
      <w:marTop w:val="0"/>
      <w:marBottom w:val="0"/>
      <w:divBdr>
        <w:top w:val="none" w:sz="0" w:space="0" w:color="auto"/>
        <w:left w:val="none" w:sz="0" w:space="0" w:color="auto"/>
        <w:bottom w:val="none" w:sz="0" w:space="0" w:color="auto"/>
        <w:right w:val="none" w:sz="0" w:space="0" w:color="auto"/>
      </w:divBdr>
    </w:div>
    <w:div w:id="1521510226">
      <w:bodyDiv w:val="1"/>
      <w:marLeft w:val="0"/>
      <w:marRight w:val="0"/>
      <w:marTop w:val="0"/>
      <w:marBottom w:val="0"/>
      <w:divBdr>
        <w:top w:val="none" w:sz="0" w:space="0" w:color="auto"/>
        <w:left w:val="none" w:sz="0" w:space="0" w:color="auto"/>
        <w:bottom w:val="none" w:sz="0" w:space="0" w:color="auto"/>
        <w:right w:val="none" w:sz="0" w:space="0" w:color="auto"/>
      </w:divBdr>
    </w:div>
    <w:div w:id="1531186679">
      <w:bodyDiv w:val="1"/>
      <w:marLeft w:val="0"/>
      <w:marRight w:val="0"/>
      <w:marTop w:val="0"/>
      <w:marBottom w:val="0"/>
      <w:divBdr>
        <w:top w:val="none" w:sz="0" w:space="0" w:color="auto"/>
        <w:left w:val="none" w:sz="0" w:space="0" w:color="auto"/>
        <w:bottom w:val="none" w:sz="0" w:space="0" w:color="auto"/>
        <w:right w:val="none" w:sz="0" w:space="0" w:color="auto"/>
      </w:divBdr>
    </w:div>
    <w:div w:id="1536574756">
      <w:bodyDiv w:val="1"/>
      <w:marLeft w:val="0"/>
      <w:marRight w:val="0"/>
      <w:marTop w:val="0"/>
      <w:marBottom w:val="0"/>
      <w:divBdr>
        <w:top w:val="none" w:sz="0" w:space="0" w:color="auto"/>
        <w:left w:val="none" w:sz="0" w:space="0" w:color="auto"/>
        <w:bottom w:val="none" w:sz="0" w:space="0" w:color="auto"/>
        <w:right w:val="none" w:sz="0" w:space="0" w:color="auto"/>
      </w:divBdr>
    </w:div>
    <w:div w:id="1538006690">
      <w:bodyDiv w:val="1"/>
      <w:marLeft w:val="0"/>
      <w:marRight w:val="0"/>
      <w:marTop w:val="0"/>
      <w:marBottom w:val="0"/>
      <w:divBdr>
        <w:top w:val="none" w:sz="0" w:space="0" w:color="auto"/>
        <w:left w:val="none" w:sz="0" w:space="0" w:color="auto"/>
        <w:bottom w:val="none" w:sz="0" w:space="0" w:color="auto"/>
        <w:right w:val="none" w:sz="0" w:space="0" w:color="auto"/>
      </w:divBdr>
    </w:div>
    <w:div w:id="1542474220">
      <w:bodyDiv w:val="1"/>
      <w:marLeft w:val="0"/>
      <w:marRight w:val="0"/>
      <w:marTop w:val="0"/>
      <w:marBottom w:val="0"/>
      <w:divBdr>
        <w:top w:val="none" w:sz="0" w:space="0" w:color="auto"/>
        <w:left w:val="none" w:sz="0" w:space="0" w:color="auto"/>
        <w:bottom w:val="none" w:sz="0" w:space="0" w:color="auto"/>
        <w:right w:val="none" w:sz="0" w:space="0" w:color="auto"/>
      </w:divBdr>
    </w:div>
    <w:div w:id="1553881709">
      <w:bodyDiv w:val="1"/>
      <w:marLeft w:val="0"/>
      <w:marRight w:val="0"/>
      <w:marTop w:val="0"/>
      <w:marBottom w:val="0"/>
      <w:divBdr>
        <w:top w:val="none" w:sz="0" w:space="0" w:color="auto"/>
        <w:left w:val="none" w:sz="0" w:space="0" w:color="auto"/>
        <w:bottom w:val="none" w:sz="0" w:space="0" w:color="auto"/>
        <w:right w:val="none" w:sz="0" w:space="0" w:color="auto"/>
      </w:divBdr>
    </w:div>
    <w:div w:id="1591699702">
      <w:bodyDiv w:val="1"/>
      <w:marLeft w:val="0"/>
      <w:marRight w:val="0"/>
      <w:marTop w:val="0"/>
      <w:marBottom w:val="0"/>
      <w:divBdr>
        <w:top w:val="none" w:sz="0" w:space="0" w:color="auto"/>
        <w:left w:val="none" w:sz="0" w:space="0" w:color="auto"/>
        <w:bottom w:val="none" w:sz="0" w:space="0" w:color="auto"/>
        <w:right w:val="none" w:sz="0" w:space="0" w:color="auto"/>
      </w:divBdr>
    </w:div>
    <w:div w:id="1670060832">
      <w:bodyDiv w:val="1"/>
      <w:marLeft w:val="0"/>
      <w:marRight w:val="0"/>
      <w:marTop w:val="0"/>
      <w:marBottom w:val="0"/>
      <w:divBdr>
        <w:top w:val="none" w:sz="0" w:space="0" w:color="auto"/>
        <w:left w:val="none" w:sz="0" w:space="0" w:color="auto"/>
        <w:bottom w:val="none" w:sz="0" w:space="0" w:color="auto"/>
        <w:right w:val="none" w:sz="0" w:space="0" w:color="auto"/>
      </w:divBdr>
    </w:div>
    <w:div w:id="1672029700">
      <w:bodyDiv w:val="1"/>
      <w:marLeft w:val="0"/>
      <w:marRight w:val="0"/>
      <w:marTop w:val="0"/>
      <w:marBottom w:val="0"/>
      <w:divBdr>
        <w:top w:val="none" w:sz="0" w:space="0" w:color="auto"/>
        <w:left w:val="none" w:sz="0" w:space="0" w:color="auto"/>
        <w:bottom w:val="none" w:sz="0" w:space="0" w:color="auto"/>
        <w:right w:val="none" w:sz="0" w:space="0" w:color="auto"/>
      </w:divBdr>
    </w:div>
    <w:div w:id="1688600810">
      <w:bodyDiv w:val="1"/>
      <w:marLeft w:val="0"/>
      <w:marRight w:val="0"/>
      <w:marTop w:val="0"/>
      <w:marBottom w:val="0"/>
      <w:divBdr>
        <w:top w:val="none" w:sz="0" w:space="0" w:color="auto"/>
        <w:left w:val="none" w:sz="0" w:space="0" w:color="auto"/>
        <w:bottom w:val="none" w:sz="0" w:space="0" w:color="auto"/>
        <w:right w:val="none" w:sz="0" w:space="0" w:color="auto"/>
      </w:divBdr>
    </w:div>
    <w:div w:id="1716350714">
      <w:bodyDiv w:val="1"/>
      <w:marLeft w:val="0"/>
      <w:marRight w:val="0"/>
      <w:marTop w:val="0"/>
      <w:marBottom w:val="0"/>
      <w:divBdr>
        <w:top w:val="none" w:sz="0" w:space="0" w:color="auto"/>
        <w:left w:val="none" w:sz="0" w:space="0" w:color="auto"/>
        <w:bottom w:val="none" w:sz="0" w:space="0" w:color="auto"/>
        <w:right w:val="none" w:sz="0" w:space="0" w:color="auto"/>
      </w:divBdr>
    </w:div>
    <w:div w:id="1718236683">
      <w:bodyDiv w:val="1"/>
      <w:marLeft w:val="0"/>
      <w:marRight w:val="0"/>
      <w:marTop w:val="0"/>
      <w:marBottom w:val="0"/>
      <w:divBdr>
        <w:top w:val="none" w:sz="0" w:space="0" w:color="auto"/>
        <w:left w:val="none" w:sz="0" w:space="0" w:color="auto"/>
        <w:bottom w:val="none" w:sz="0" w:space="0" w:color="auto"/>
        <w:right w:val="none" w:sz="0" w:space="0" w:color="auto"/>
      </w:divBdr>
    </w:div>
    <w:div w:id="1755084299">
      <w:bodyDiv w:val="1"/>
      <w:marLeft w:val="0"/>
      <w:marRight w:val="0"/>
      <w:marTop w:val="0"/>
      <w:marBottom w:val="0"/>
      <w:divBdr>
        <w:top w:val="none" w:sz="0" w:space="0" w:color="auto"/>
        <w:left w:val="none" w:sz="0" w:space="0" w:color="auto"/>
        <w:bottom w:val="none" w:sz="0" w:space="0" w:color="auto"/>
        <w:right w:val="none" w:sz="0" w:space="0" w:color="auto"/>
      </w:divBdr>
    </w:div>
    <w:div w:id="1798181941">
      <w:bodyDiv w:val="1"/>
      <w:marLeft w:val="0"/>
      <w:marRight w:val="0"/>
      <w:marTop w:val="0"/>
      <w:marBottom w:val="0"/>
      <w:divBdr>
        <w:top w:val="none" w:sz="0" w:space="0" w:color="auto"/>
        <w:left w:val="none" w:sz="0" w:space="0" w:color="auto"/>
        <w:bottom w:val="none" w:sz="0" w:space="0" w:color="auto"/>
        <w:right w:val="none" w:sz="0" w:space="0" w:color="auto"/>
      </w:divBdr>
    </w:div>
    <w:div w:id="1860970664">
      <w:bodyDiv w:val="1"/>
      <w:marLeft w:val="0"/>
      <w:marRight w:val="0"/>
      <w:marTop w:val="0"/>
      <w:marBottom w:val="0"/>
      <w:divBdr>
        <w:top w:val="none" w:sz="0" w:space="0" w:color="auto"/>
        <w:left w:val="none" w:sz="0" w:space="0" w:color="auto"/>
        <w:bottom w:val="none" w:sz="0" w:space="0" w:color="auto"/>
        <w:right w:val="none" w:sz="0" w:space="0" w:color="auto"/>
      </w:divBdr>
    </w:div>
    <w:div w:id="1905413224">
      <w:bodyDiv w:val="1"/>
      <w:marLeft w:val="0"/>
      <w:marRight w:val="0"/>
      <w:marTop w:val="0"/>
      <w:marBottom w:val="0"/>
      <w:divBdr>
        <w:top w:val="none" w:sz="0" w:space="0" w:color="auto"/>
        <w:left w:val="none" w:sz="0" w:space="0" w:color="auto"/>
        <w:bottom w:val="none" w:sz="0" w:space="0" w:color="auto"/>
        <w:right w:val="none" w:sz="0" w:space="0" w:color="auto"/>
      </w:divBdr>
    </w:div>
    <w:div w:id="1909607670">
      <w:bodyDiv w:val="1"/>
      <w:marLeft w:val="0"/>
      <w:marRight w:val="0"/>
      <w:marTop w:val="0"/>
      <w:marBottom w:val="0"/>
      <w:divBdr>
        <w:top w:val="none" w:sz="0" w:space="0" w:color="auto"/>
        <w:left w:val="none" w:sz="0" w:space="0" w:color="auto"/>
        <w:bottom w:val="none" w:sz="0" w:space="0" w:color="auto"/>
        <w:right w:val="none" w:sz="0" w:space="0" w:color="auto"/>
      </w:divBdr>
    </w:div>
    <w:div w:id="1919632292">
      <w:bodyDiv w:val="1"/>
      <w:marLeft w:val="0"/>
      <w:marRight w:val="0"/>
      <w:marTop w:val="0"/>
      <w:marBottom w:val="0"/>
      <w:divBdr>
        <w:top w:val="none" w:sz="0" w:space="0" w:color="auto"/>
        <w:left w:val="none" w:sz="0" w:space="0" w:color="auto"/>
        <w:bottom w:val="none" w:sz="0" w:space="0" w:color="auto"/>
        <w:right w:val="none" w:sz="0" w:space="0" w:color="auto"/>
      </w:divBdr>
    </w:div>
    <w:div w:id="1934823726">
      <w:bodyDiv w:val="1"/>
      <w:marLeft w:val="0"/>
      <w:marRight w:val="0"/>
      <w:marTop w:val="0"/>
      <w:marBottom w:val="0"/>
      <w:divBdr>
        <w:top w:val="none" w:sz="0" w:space="0" w:color="auto"/>
        <w:left w:val="none" w:sz="0" w:space="0" w:color="auto"/>
        <w:bottom w:val="none" w:sz="0" w:space="0" w:color="auto"/>
        <w:right w:val="none" w:sz="0" w:space="0" w:color="auto"/>
      </w:divBdr>
    </w:div>
    <w:div w:id="1937247277">
      <w:bodyDiv w:val="1"/>
      <w:marLeft w:val="0"/>
      <w:marRight w:val="0"/>
      <w:marTop w:val="0"/>
      <w:marBottom w:val="0"/>
      <w:divBdr>
        <w:top w:val="none" w:sz="0" w:space="0" w:color="auto"/>
        <w:left w:val="none" w:sz="0" w:space="0" w:color="auto"/>
        <w:bottom w:val="none" w:sz="0" w:space="0" w:color="auto"/>
        <w:right w:val="none" w:sz="0" w:space="0" w:color="auto"/>
      </w:divBdr>
    </w:div>
    <w:div w:id="1943150591">
      <w:bodyDiv w:val="1"/>
      <w:marLeft w:val="0"/>
      <w:marRight w:val="0"/>
      <w:marTop w:val="0"/>
      <w:marBottom w:val="0"/>
      <w:divBdr>
        <w:top w:val="none" w:sz="0" w:space="0" w:color="auto"/>
        <w:left w:val="none" w:sz="0" w:space="0" w:color="auto"/>
        <w:bottom w:val="none" w:sz="0" w:space="0" w:color="auto"/>
        <w:right w:val="none" w:sz="0" w:space="0" w:color="auto"/>
      </w:divBdr>
    </w:div>
    <w:div w:id="1946157453">
      <w:bodyDiv w:val="1"/>
      <w:marLeft w:val="0"/>
      <w:marRight w:val="0"/>
      <w:marTop w:val="0"/>
      <w:marBottom w:val="0"/>
      <w:divBdr>
        <w:top w:val="none" w:sz="0" w:space="0" w:color="auto"/>
        <w:left w:val="none" w:sz="0" w:space="0" w:color="auto"/>
        <w:bottom w:val="none" w:sz="0" w:space="0" w:color="auto"/>
        <w:right w:val="none" w:sz="0" w:space="0" w:color="auto"/>
      </w:divBdr>
    </w:div>
    <w:div w:id="1957523649">
      <w:bodyDiv w:val="1"/>
      <w:marLeft w:val="0"/>
      <w:marRight w:val="0"/>
      <w:marTop w:val="0"/>
      <w:marBottom w:val="0"/>
      <w:divBdr>
        <w:top w:val="none" w:sz="0" w:space="0" w:color="auto"/>
        <w:left w:val="none" w:sz="0" w:space="0" w:color="auto"/>
        <w:bottom w:val="none" w:sz="0" w:space="0" w:color="auto"/>
        <w:right w:val="none" w:sz="0" w:space="0" w:color="auto"/>
      </w:divBdr>
    </w:div>
    <w:div w:id="1979072321">
      <w:bodyDiv w:val="1"/>
      <w:marLeft w:val="0"/>
      <w:marRight w:val="0"/>
      <w:marTop w:val="0"/>
      <w:marBottom w:val="0"/>
      <w:divBdr>
        <w:top w:val="none" w:sz="0" w:space="0" w:color="auto"/>
        <w:left w:val="none" w:sz="0" w:space="0" w:color="auto"/>
        <w:bottom w:val="none" w:sz="0" w:space="0" w:color="auto"/>
        <w:right w:val="none" w:sz="0" w:space="0" w:color="auto"/>
      </w:divBdr>
    </w:div>
    <w:div w:id="1993097268">
      <w:bodyDiv w:val="1"/>
      <w:marLeft w:val="0"/>
      <w:marRight w:val="0"/>
      <w:marTop w:val="0"/>
      <w:marBottom w:val="0"/>
      <w:divBdr>
        <w:top w:val="none" w:sz="0" w:space="0" w:color="auto"/>
        <w:left w:val="none" w:sz="0" w:space="0" w:color="auto"/>
        <w:bottom w:val="none" w:sz="0" w:space="0" w:color="auto"/>
        <w:right w:val="none" w:sz="0" w:space="0" w:color="auto"/>
      </w:divBdr>
    </w:div>
    <w:div w:id="1997225636">
      <w:bodyDiv w:val="1"/>
      <w:marLeft w:val="0"/>
      <w:marRight w:val="0"/>
      <w:marTop w:val="0"/>
      <w:marBottom w:val="0"/>
      <w:divBdr>
        <w:top w:val="none" w:sz="0" w:space="0" w:color="auto"/>
        <w:left w:val="none" w:sz="0" w:space="0" w:color="auto"/>
        <w:bottom w:val="none" w:sz="0" w:space="0" w:color="auto"/>
        <w:right w:val="none" w:sz="0" w:space="0" w:color="auto"/>
      </w:divBdr>
    </w:div>
    <w:div w:id="2015522978">
      <w:bodyDiv w:val="1"/>
      <w:marLeft w:val="0"/>
      <w:marRight w:val="0"/>
      <w:marTop w:val="0"/>
      <w:marBottom w:val="0"/>
      <w:divBdr>
        <w:top w:val="none" w:sz="0" w:space="0" w:color="auto"/>
        <w:left w:val="none" w:sz="0" w:space="0" w:color="auto"/>
        <w:bottom w:val="none" w:sz="0" w:space="0" w:color="auto"/>
        <w:right w:val="none" w:sz="0" w:space="0" w:color="auto"/>
      </w:divBdr>
    </w:div>
    <w:div w:id="2027948660">
      <w:bodyDiv w:val="1"/>
      <w:marLeft w:val="0"/>
      <w:marRight w:val="0"/>
      <w:marTop w:val="0"/>
      <w:marBottom w:val="0"/>
      <w:divBdr>
        <w:top w:val="none" w:sz="0" w:space="0" w:color="auto"/>
        <w:left w:val="none" w:sz="0" w:space="0" w:color="auto"/>
        <w:bottom w:val="none" w:sz="0" w:space="0" w:color="auto"/>
        <w:right w:val="none" w:sz="0" w:space="0" w:color="auto"/>
      </w:divBdr>
    </w:div>
    <w:div w:id="2039769935">
      <w:bodyDiv w:val="1"/>
      <w:marLeft w:val="0"/>
      <w:marRight w:val="0"/>
      <w:marTop w:val="0"/>
      <w:marBottom w:val="0"/>
      <w:divBdr>
        <w:top w:val="none" w:sz="0" w:space="0" w:color="auto"/>
        <w:left w:val="none" w:sz="0" w:space="0" w:color="auto"/>
        <w:bottom w:val="none" w:sz="0" w:space="0" w:color="auto"/>
        <w:right w:val="none" w:sz="0" w:space="0" w:color="auto"/>
      </w:divBdr>
    </w:div>
    <w:div w:id="2045668801">
      <w:bodyDiv w:val="1"/>
      <w:marLeft w:val="0"/>
      <w:marRight w:val="0"/>
      <w:marTop w:val="0"/>
      <w:marBottom w:val="0"/>
      <w:divBdr>
        <w:top w:val="none" w:sz="0" w:space="0" w:color="auto"/>
        <w:left w:val="none" w:sz="0" w:space="0" w:color="auto"/>
        <w:bottom w:val="none" w:sz="0" w:space="0" w:color="auto"/>
        <w:right w:val="none" w:sz="0" w:space="0" w:color="auto"/>
      </w:divBdr>
    </w:div>
    <w:div w:id="2062095825">
      <w:bodyDiv w:val="1"/>
      <w:marLeft w:val="0"/>
      <w:marRight w:val="0"/>
      <w:marTop w:val="0"/>
      <w:marBottom w:val="0"/>
      <w:divBdr>
        <w:top w:val="none" w:sz="0" w:space="0" w:color="auto"/>
        <w:left w:val="none" w:sz="0" w:space="0" w:color="auto"/>
        <w:bottom w:val="none" w:sz="0" w:space="0" w:color="auto"/>
        <w:right w:val="none" w:sz="0" w:space="0" w:color="auto"/>
      </w:divBdr>
    </w:div>
    <w:div w:id="2076511286">
      <w:bodyDiv w:val="1"/>
      <w:marLeft w:val="0"/>
      <w:marRight w:val="0"/>
      <w:marTop w:val="0"/>
      <w:marBottom w:val="0"/>
      <w:divBdr>
        <w:top w:val="none" w:sz="0" w:space="0" w:color="auto"/>
        <w:left w:val="none" w:sz="0" w:space="0" w:color="auto"/>
        <w:bottom w:val="none" w:sz="0" w:space="0" w:color="auto"/>
        <w:right w:val="none" w:sz="0" w:space="0" w:color="auto"/>
      </w:divBdr>
    </w:div>
    <w:div w:id="2088526946">
      <w:bodyDiv w:val="1"/>
      <w:marLeft w:val="0"/>
      <w:marRight w:val="0"/>
      <w:marTop w:val="0"/>
      <w:marBottom w:val="0"/>
      <w:divBdr>
        <w:top w:val="none" w:sz="0" w:space="0" w:color="auto"/>
        <w:left w:val="none" w:sz="0" w:space="0" w:color="auto"/>
        <w:bottom w:val="none" w:sz="0" w:space="0" w:color="auto"/>
        <w:right w:val="none" w:sz="0" w:space="0" w:color="auto"/>
      </w:divBdr>
    </w:div>
    <w:div w:id="2090688016">
      <w:bodyDiv w:val="1"/>
      <w:marLeft w:val="0"/>
      <w:marRight w:val="0"/>
      <w:marTop w:val="0"/>
      <w:marBottom w:val="0"/>
      <w:divBdr>
        <w:top w:val="none" w:sz="0" w:space="0" w:color="auto"/>
        <w:left w:val="none" w:sz="0" w:space="0" w:color="auto"/>
        <w:bottom w:val="none" w:sz="0" w:space="0" w:color="auto"/>
        <w:right w:val="none" w:sz="0" w:space="0" w:color="auto"/>
      </w:divBdr>
    </w:div>
    <w:div w:id="21460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5F42-73E4-406B-AB00-0C6149BF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2975</Words>
  <Characters>16754</Characters>
  <Application>Microsoft Office Word</Application>
  <DocSecurity>0</DocSecurity>
  <Lines>1196</Lines>
  <Paragraphs>730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User</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valerio</dc:creator>
  <cp:keywords/>
  <cp:lastModifiedBy>Eddy Aybar</cp:lastModifiedBy>
  <cp:revision>3</cp:revision>
  <cp:lastPrinted>2023-05-18T13:52:00Z</cp:lastPrinted>
  <dcterms:created xsi:type="dcterms:W3CDTF">2023-07-20T21:25:00Z</dcterms:created>
  <dcterms:modified xsi:type="dcterms:W3CDTF">2023-07-21T13:59:00Z</dcterms:modified>
</cp:coreProperties>
</file>