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PROYECTOS Y PROGRAMAS</w:t>
      </w:r>
    </w:p>
    <w:p w14:paraId="73AFEDE4" w14:textId="28672689" w:rsidR="00E50045" w:rsidRDefault="00866838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ABRIL</w:t>
      </w:r>
      <w:r w:rsidR="00E23547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 xml:space="preserve"> 2022</w:t>
      </w:r>
    </w:p>
    <w:p w14:paraId="3F463C50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8"/>
          <w:szCs w:val="28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6968AE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5A6A4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FACC4E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20B470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AFF72F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AAAAFA6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1214A85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34BAA4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2E8F5C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E28AE3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9B0BAF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C02668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73245B7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4D54822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53D15D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37BE2F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2BF4CB1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FEDDAC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02EF9C4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3D4C07C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D3DE14" w14:textId="77777777" w:rsidR="00E50045" w:rsidRDefault="00E50045" w:rsidP="00E50045">
      <w:pPr>
        <w:spacing w:line="360" w:lineRule="auto"/>
        <w:jc w:val="right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645D52">
        <w:rPr>
          <w:rFonts w:asciiTheme="minorHAnsi" w:eastAsia="Arial Unicode MS" w:hAnsiTheme="minorHAnsi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C3362" w14:textId="77777777" w:rsidR="00E50045" w:rsidRDefault="00E50045" w:rsidP="007520B7">
      <w:pPr>
        <w:spacing w:line="480" w:lineRule="auto"/>
        <w:jc w:val="both"/>
        <w:rPr>
          <w:rFonts w:ascii="Gill Sans MT" w:eastAsia="Times New Roman" w:hAnsi="Gill Sans MT"/>
          <w:b/>
          <w:color w:val="1F497D" w:themeColor="text2"/>
          <w:sz w:val="24"/>
          <w:szCs w:val="24"/>
        </w:rPr>
      </w:pPr>
    </w:p>
    <w:p w14:paraId="1514D04D" w14:textId="16F32CCC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47128B">
        <w:rPr>
          <w:rFonts w:ascii="Gill Sans MT" w:eastAsia="Times New Roman" w:hAnsi="Gill Sans MT"/>
          <w:sz w:val="24"/>
          <w:szCs w:val="24"/>
        </w:rPr>
        <w:t>estableció su producción en materia de programas y proyectos para el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, conforme a sus prioridades institucionales de acuerdo con la Ley 66-07 y </w:t>
      </w:r>
      <w:r w:rsidRPr="0047128B">
        <w:rPr>
          <w:rFonts w:ascii="Gill Sans MT" w:hAnsi="Gill Sans MT" w:cs="Times New Roman"/>
          <w:sz w:val="24"/>
          <w:szCs w:val="24"/>
        </w:rPr>
        <w:t>Reglamento No. 323-12</w:t>
      </w:r>
      <w:r w:rsidRPr="0047128B">
        <w:rPr>
          <w:rFonts w:ascii="Gill Sans MT" w:eastAsia="Times New Roman" w:hAnsi="Gill Sans MT"/>
          <w:sz w:val="24"/>
          <w:szCs w:val="24"/>
        </w:rPr>
        <w:t>, alineadas con la END 2030, PEI</w:t>
      </w:r>
      <w:r>
        <w:rPr>
          <w:rFonts w:ascii="Gill Sans MT" w:eastAsia="Times New Roman" w:hAnsi="Gill Sans MT"/>
          <w:sz w:val="24"/>
          <w:szCs w:val="24"/>
        </w:rPr>
        <w:t xml:space="preserve"> 2019-2023</w:t>
      </w:r>
      <w:r w:rsidRPr="0047128B">
        <w:rPr>
          <w:rFonts w:ascii="Gill Sans MT" w:eastAsia="Times New Roman" w:hAnsi="Gill Sans MT"/>
          <w:sz w:val="24"/>
          <w:szCs w:val="24"/>
        </w:rPr>
        <w:t xml:space="preserve"> y POA</w:t>
      </w:r>
      <w:r>
        <w:rPr>
          <w:rFonts w:ascii="Gill Sans MT" w:eastAsia="Times New Roman" w:hAnsi="Gill Sans MT"/>
          <w:sz w:val="24"/>
          <w:szCs w:val="24"/>
        </w:rPr>
        <w:t xml:space="preserve">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. </w:t>
      </w:r>
    </w:p>
    <w:p w14:paraId="5A87E5F3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A8D7C29" w14:textId="77777777" w:rsidR="007520B7" w:rsidRPr="0047128B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color w:val="1F497D" w:themeColor="text2"/>
          <w:sz w:val="24"/>
          <w:szCs w:val="24"/>
          <w:lang w:val="es-DO"/>
        </w:rPr>
      </w:pPr>
      <w:r w:rsidRPr="0047128B">
        <w:rPr>
          <w:rFonts w:ascii="Gill Sans MT" w:hAnsi="Gill Sans MT"/>
          <w:sz w:val="24"/>
          <w:szCs w:val="24"/>
          <w:lang w:val="es-DO"/>
        </w:rPr>
        <w:t xml:space="preserve">La Producción de la ANAMAR apunta al Objetivo General de la END 2030: 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4.1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 Objetivo específico 4.1.1: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Proteger y usa</w:t>
      </w:r>
      <w:r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r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 xml:space="preserve"> de forma sostenible los bienes y servicios de los ecosistemas, la biodiversidad y el patrimonio natural de la nación, incluidos los recursos marinos.</w:t>
      </w:r>
    </w:p>
    <w:p w14:paraId="10E1056B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3998927" w14:textId="77777777" w:rsidR="007520B7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Default="007520B7" w:rsidP="007520B7">
      <w:pPr>
        <w:spacing w:line="480" w:lineRule="auto"/>
        <w:jc w:val="both"/>
        <w:rPr>
          <w:rFonts w:ascii="Gill Sans MT" w:hAnsi="Gill Sans MT" w:cs="Tahoma"/>
          <w:sz w:val="24"/>
          <w:szCs w:val="24"/>
        </w:rPr>
      </w:pPr>
    </w:p>
    <w:p w14:paraId="39BF12E0" w14:textId="2EDA6A7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54E8B">
        <w:rPr>
          <w:rFonts w:ascii="Gill Sans MT" w:hAnsi="Gill Sans MT" w:cs="Tahoma"/>
          <w:sz w:val="24"/>
          <w:szCs w:val="24"/>
          <w:lang w:val="es-DO"/>
        </w:rPr>
        <w:t>La ANAMAR</w:t>
      </w:r>
      <w:r w:rsidR="002D4818">
        <w:rPr>
          <w:rFonts w:ascii="Gill Sans MT" w:hAnsi="Gill Sans MT" w:cs="Tahoma"/>
          <w:sz w:val="24"/>
          <w:szCs w:val="24"/>
          <w:lang w:val="es-DO"/>
        </w:rPr>
        <w:t>,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</w:t>
      </w:r>
      <w:r>
        <w:rPr>
          <w:rFonts w:ascii="Gill Sans MT" w:hAnsi="Gill Sans MT" w:cs="Tahoma"/>
          <w:sz w:val="24"/>
          <w:szCs w:val="24"/>
          <w:lang w:val="es-DO"/>
        </w:rPr>
        <w:t xml:space="preserve">adscrita al Ministerio de la Presidencia 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con </w:t>
      </w:r>
      <w:r>
        <w:rPr>
          <w:rFonts w:ascii="Gill Sans MT" w:hAnsi="Gill Sans MT" w:cs="Tahoma"/>
          <w:sz w:val="24"/>
          <w:szCs w:val="24"/>
          <w:lang w:val="es-DO"/>
        </w:rPr>
        <w:t xml:space="preserve">el </w:t>
      </w:r>
      <w:r w:rsidRPr="00854E8B">
        <w:rPr>
          <w:rFonts w:ascii="Gill Sans MT" w:hAnsi="Gill Sans MT" w:cs="Tahoma"/>
          <w:sz w:val="24"/>
          <w:szCs w:val="24"/>
          <w:lang w:val="es-DO"/>
        </w:rPr>
        <w:t>programa 23 ‘’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Promoción del Desarrollo y Fortalecimiento del Sector Marítimo</w:t>
      </w:r>
      <w:r w:rsidRPr="00854E8B">
        <w:rPr>
          <w:rFonts w:ascii="Gill Sans MT" w:hAnsi="Gill Sans MT" w:cs="Tahoma"/>
          <w:sz w:val="24"/>
          <w:szCs w:val="24"/>
          <w:lang w:val="es-DO"/>
        </w:rPr>
        <w:t>” Producto ‘</w:t>
      </w:r>
      <w:r w:rsidRPr="000D2906">
        <w:rPr>
          <w:rFonts w:ascii="Gill Sans MT" w:hAnsi="Gill Sans MT" w:cs="Tahoma"/>
          <w:sz w:val="24"/>
          <w:szCs w:val="24"/>
          <w:lang w:val="es-DO"/>
        </w:rPr>
        <w:t>’</w:t>
      </w:r>
      <w:r w:rsidRPr="000D2906">
        <w:rPr>
          <w:rFonts w:ascii="Gill Sans MT" w:hAnsi="Gill Sans MT"/>
          <w:sz w:val="24"/>
          <w:szCs w:val="24"/>
          <w:lang w:val="es-DO"/>
        </w:rPr>
        <w:t>Proveer al Estado Dominicano las herramientas técnicas, científicas y jurídicas para lograr una correcta administración de sus recursos oceánicos’’,</w:t>
      </w:r>
      <w:r>
        <w:rPr>
          <w:rFonts w:ascii="Gill Sans MT" w:hAnsi="Gill Sans MT"/>
          <w:sz w:val="24"/>
          <w:szCs w:val="24"/>
          <w:lang w:val="es-DO"/>
        </w:rPr>
        <w:t xml:space="preserve"> realizará las siguientes actividades:</w:t>
      </w:r>
    </w:p>
    <w:p w14:paraId="77433CEE" w14:textId="77777777" w:rsidR="00024050" w:rsidRPr="00956E6C" w:rsidRDefault="007520B7" w:rsidP="00024050">
      <w:pPr>
        <w:pStyle w:val="ListParagraph"/>
        <w:numPr>
          <w:ilvl w:val="0"/>
          <w:numId w:val="30"/>
        </w:numPr>
        <w:spacing w:line="480" w:lineRule="auto"/>
        <w:jc w:val="both"/>
        <w:rPr>
          <w:b/>
          <w:bCs/>
          <w:szCs w:val="24"/>
        </w:rPr>
      </w:pPr>
      <w:r w:rsidRPr="00956E6C">
        <w:rPr>
          <w:b/>
          <w:bCs/>
          <w:szCs w:val="24"/>
        </w:rPr>
        <w:t>Investigaciones para la conservación y aprovechamiento sostenible de los recursos del mar.</w:t>
      </w:r>
      <w:r w:rsidR="00024050" w:rsidRPr="00956E6C">
        <w:rPr>
          <w:b/>
          <w:bCs/>
          <w:szCs w:val="24"/>
        </w:rPr>
        <w:t xml:space="preserve"> </w:t>
      </w:r>
    </w:p>
    <w:p w14:paraId="7B36D4D2" w14:textId="343BDABC" w:rsidR="00024050" w:rsidRPr="00024050" w:rsidRDefault="00024050" w:rsidP="00024050">
      <w:pPr>
        <w:spacing w:line="480" w:lineRule="auto"/>
        <w:jc w:val="both"/>
        <w:rPr>
          <w:szCs w:val="24"/>
        </w:rPr>
      </w:pPr>
      <w:r w:rsidRPr="00024050">
        <w:rPr>
          <w:szCs w:val="24"/>
        </w:rPr>
        <w:t>Estas investigaciones consisten en la realización de un catastro de los recursos bióticos a través de un monitoreo constante de especies marinas, escogidas por su interés comercial y/o científico de la República Dominicana. En cuanto al catastro de los recursos abióticos, se lleva a cabo un programa cíclico, anualmente se levanta la información correspondiente a batimetría y sus derivados como: morfología y cartografía de fondos marinos.</w:t>
      </w:r>
    </w:p>
    <w:p w14:paraId="4551310B" w14:textId="6019DD17" w:rsidR="00956E6C" w:rsidRPr="00956E6C" w:rsidRDefault="007520B7" w:rsidP="00956E6C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lastRenderedPageBreak/>
        <w:t>Monitoreo medio ambiental y de los recursos del mar.</w:t>
      </w:r>
    </w:p>
    <w:p w14:paraId="5B43AA8C" w14:textId="4DF2ABFA" w:rsidR="00956E6C" w:rsidRP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6772AE">
        <w:rPr>
          <w:rFonts w:ascii="Gill Sans MT" w:hAnsi="Gill Sans MT"/>
          <w:sz w:val="24"/>
          <w:szCs w:val="24"/>
          <w:lang w:val="es-DO"/>
        </w:rPr>
        <w:t xml:space="preserve">Corresponde a un monitoreo permanente de la calidad de agua de ecosistemas marinos, para evaluar su estado de salud y hacer las recomendaciones pertinentes para la protección de estos.  </w:t>
      </w:r>
    </w:p>
    <w:p w14:paraId="6B7089B6" w14:textId="3852AFA5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Promoción de la ciencia oceanográfica y conciencia medio ambiental.</w:t>
      </w:r>
    </w:p>
    <w:p w14:paraId="620C2974" w14:textId="77777777" w:rsidR="00956E6C" w:rsidRPr="00956E6C" w:rsidRDefault="00956E6C" w:rsidP="00956E6C">
      <w:pPr>
        <w:tabs>
          <w:tab w:val="left" w:pos="3479"/>
        </w:tabs>
        <w:spacing w:line="480" w:lineRule="auto"/>
        <w:jc w:val="both"/>
        <w:rPr>
          <w:szCs w:val="24"/>
        </w:rPr>
      </w:pPr>
      <w:r w:rsidRPr="00956E6C">
        <w:rPr>
          <w:szCs w:val="24"/>
        </w:rPr>
        <w:t xml:space="preserve">Concierne a la promoción del sector marítimo y crear conciencia medio ambiental, mediante la realización de actividades como: conferencias marítimas oceanográficas, entrega de mapa </w:t>
      </w:r>
      <w:proofErr w:type="spellStart"/>
      <w:r w:rsidRPr="00956E6C">
        <w:rPr>
          <w:szCs w:val="24"/>
        </w:rPr>
        <w:t>topobatimétrico</w:t>
      </w:r>
      <w:proofErr w:type="spellEnd"/>
      <w:r w:rsidRPr="00956E6C">
        <w:rPr>
          <w:szCs w:val="24"/>
        </w:rPr>
        <w:t>, charlas educativas ''Exploración azul'', entre otras.</w:t>
      </w:r>
    </w:p>
    <w:p w14:paraId="57292F65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575FFD28" w14:textId="0378D01E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Proponer la infraestructura necesaria para promover el desarrollo pleno del sector marítimo.</w:t>
      </w:r>
    </w:p>
    <w:p w14:paraId="18F84821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Esta actividad consiste en la elaboración de propuestas de infraestructura que permitan el desarrollo pleno del sector marítimo tales como: puertos, marinas, astilleros, puertos pesqueros y obras conexas.</w:t>
      </w:r>
    </w:p>
    <w:p w14:paraId="4CD4C0E1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7AD08CA9" w14:textId="74E0EAE0" w:rsidR="007520B7" w:rsidRPr="00956E6C" w:rsidRDefault="007520B7" w:rsidP="00157FB4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Representación del Estado dominicano en los cónclaves nacionales e internacionales relativos al sector marítimo.</w:t>
      </w:r>
    </w:p>
    <w:p w14:paraId="4AF351B0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Consiste en la ejecución de reuniones referentes a la negociación de fronteras marítimas de la República Dominicana con terceros estados, participación en eventos nacionales e internacionales del sector marítimo, estudios avanzados en derecho del mar y velar porque las prerrogativas, a las que la República Dominicana tiene derecho por ser signataria de la CONVEMAR, sean cabalmente defendidas.</w:t>
      </w:r>
    </w:p>
    <w:p w14:paraId="156B59CA" w14:textId="77777777" w:rsidR="00956E6C" w:rsidRDefault="00956E6C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sz w:val="24"/>
          <w:szCs w:val="24"/>
          <w:lang w:val="es-DO"/>
        </w:rPr>
      </w:pPr>
    </w:p>
    <w:p w14:paraId="2DB121A9" w14:textId="1371F25B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 w:cs="Tahoma"/>
          <w:sz w:val="24"/>
          <w:szCs w:val="24"/>
          <w:lang w:val="es-DO"/>
        </w:rPr>
        <w:t>Este producto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‘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’</w:t>
      </w:r>
      <w:r w:rsidRPr="00854E8B">
        <w:rPr>
          <w:rFonts w:ascii="Gill Sans MT" w:hAnsi="Gill Sans MT"/>
          <w:b/>
          <w:sz w:val="24"/>
          <w:szCs w:val="24"/>
          <w:lang w:val="es-DO"/>
        </w:rPr>
        <w:t>Proveer al Estado Dominicano las herramientas técnicas, científicas y jurídicas para lograr una correcta administración de sus recursos oceánicos</w:t>
      </w:r>
      <w:r>
        <w:rPr>
          <w:rFonts w:ascii="Gill Sans MT" w:hAnsi="Gill Sans MT"/>
          <w:sz w:val="24"/>
          <w:szCs w:val="24"/>
          <w:lang w:val="es-DO"/>
        </w:rPr>
        <w:t xml:space="preserve">’’ 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consiste en brindar al Estado dominicano </w:t>
      </w:r>
      <w:r>
        <w:rPr>
          <w:rFonts w:ascii="Gill Sans MT" w:hAnsi="Gill Sans MT"/>
          <w:sz w:val="24"/>
          <w:szCs w:val="24"/>
          <w:lang w:val="es-DO"/>
        </w:rPr>
        <w:t>los conocimientos necesarios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para la investigación, conservación y aprovechamiento sostenible de los recursos vivos y no vivos existentes en nuestros espacios </w:t>
      </w:r>
      <w:r w:rsidRPr="00854E8B">
        <w:rPr>
          <w:rFonts w:ascii="Gill Sans MT" w:hAnsi="Gill Sans MT"/>
          <w:sz w:val="24"/>
          <w:szCs w:val="24"/>
          <w:lang w:val="es-DO"/>
        </w:rPr>
        <w:lastRenderedPageBreak/>
        <w:t>marítimos. Armonizar las políticas marítimas estatales para darles coherencia y hacerlas compatibles con el derecho internacional vigente</w:t>
      </w:r>
      <w:r w:rsidR="00F335AF">
        <w:rPr>
          <w:rFonts w:ascii="Gill Sans MT" w:hAnsi="Gill Sans MT"/>
          <w:sz w:val="24"/>
          <w:szCs w:val="24"/>
          <w:lang w:val="es-DO"/>
        </w:rPr>
        <w:t>,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a fin de lograr una correcta administración oceánica y el desarrollo pleno del sector marítimo.</w:t>
      </w:r>
    </w:p>
    <w:p w14:paraId="7F652A61" w14:textId="77777777" w:rsidR="007520B7" w:rsidRPr="00533F8F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717D135" w14:textId="703FC852" w:rsidR="007520B7" w:rsidRPr="006772AE" w:rsidRDefault="006734EC" w:rsidP="008C6CB4">
      <w:pPr>
        <w:pStyle w:val="NoSpacing"/>
        <w:tabs>
          <w:tab w:val="left" w:pos="3412"/>
          <w:tab w:val="center" w:pos="4381"/>
        </w:tabs>
        <w:spacing w:line="480" w:lineRule="auto"/>
        <w:jc w:val="center"/>
        <w:rPr>
          <w:rFonts w:ascii="Gill Sans MT" w:hAnsi="Gill Sans MT"/>
          <w:b/>
          <w:sz w:val="24"/>
          <w:szCs w:val="24"/>
          <w:lang w:val="es-DO"/>
        </w:rPr>
      </w:pPr>
      <w:r w:rsidRPr="006772AE">
        <w:rPr>
          <w:rFonts w:ascii="Gill Sans MT" w:hAnsi="Gill Sans MT"/>
          <w:b/>
          <w:sz w:val="24"/>
          <w:szCs w:val="24"/>
          <w:lang w:val="es-DO"/>
        </w:rPr>
        <w:t xml:space="preserve">Relación </w:t>
      </w:r>
      <w:r w:rsidR="006772AE">
        <w:rPr>
          <w:rFonts w:ascii="Gill Sans MT" w:hAnsi="Gill Sans MT"/>
          <w:b/>
          <w:sz w:val="24"/>
          <w:szCs w:val="24"/>
          <w:lang w:val="es-DO"/>
        </w:rPr>
        <w:t xml:space="preserve">de </w:t>
      </w:r>
      <w:r w:rsidRPr="006772AE">
        <w:rPr>
          <w:rFonts w:ascii="Gill Sans MT" w:hAnsi="Gill Sans MT"/>
          <w:b/>
          <w:sz w:val="24"/>
          <w:szCs w:val="24"/>
          <w:lang w:val="es-DO"/>
        </w:rPr>
        <w:t>proyectos y programas de la ANAMAR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 xml:space="preserve"> a realizar en </w:t>
      </w:r>
      <w:r w:rsidR="00866838">
        <w:rPr>
          <w:rFonts w:ascii="Gill Sans MT" w:hAnsi="Gill Sans MT"/>
          <w:b/>
          <w:sz w:val="24"/>
          <w:szCs w:val="24"/>
          <w:lang w:val="es-DO"/>
        </w:rPr>
        <w:t xml:space="preserve">abril </w:t>
      </w:r>
      <w:r w:rsidR="00E23547">
        <w:rPr>
          <w:rFonts w:ascii="Gill Sans MT" w:hAnsi="Gill Sans MT"/>
          <w:b/>
          <w:sz w:val="24"/>
          <w:szCs w:val="24"/>
          <w:lang w:val="es-DO"/>
        </w:rPr>
        <w:t>2022</w:t>
      </w:r>
      <w:r w:rsidR="007520B7" w:rsidRPr="006772AE">
        <w:rPr>
          <w:rFonts w:ascii="Gill Sans MT" w:hAnsi="Gill Sans MT"/>
          <w:b/>
          <w:sz w:val="24"/>
          <w:szCs w:val="24"/>
          <w:lang w:val="es-DO"/>
        </w:rPr>
        <w:t>:</w:t>
      </w:r>
    </w:p>
    <w:p w14:paraId="105088D4" w14:textId="227A7926" w:rsidR="00757003" w:rsidRDefault="00757003" w:rsidP="00866838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>
        <w:rPr>
          <w:szCs w:val="24"/>
        </w:rPr>
        <w:t xml:space="preserve">Elaboración </w:t>
      </w:r>
      <w:r w:rsidR="00F952A7">
        <w:rPr>
          <w:szCs w:val="24"/>
        </w:rPr>
        <w:t>de documental sobre la vida marina.</w:t>
      </w:r>
    </w:p>
    <w:p w14:paraId="48B59F7D" w14:textId="4A64990E" w:rsidR="00866838" w:rsidRDefault="00866838" w:rsidP="00866838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CE1FB7">
        <w:rPr>
          <w:szCs w:val="24"/>
        </w:rPr>
        <w:t>Elaboración de propuestas de infraestructura que permitan el desarrollo pleno del sector marítimo</w:t>
      </w:r>
      <w:r>
        <w:rPr>
          <w:szCs w:val="24"/>
        </w:rPr>
        <w:t xml:space="preserve"> (Batimetría del Puerto de Sans </w:t>
      </w:r>
      <w:proofErr w:type="spellStart"/>
      <w:r>
        <w:rPr>
          <w:szCs w:val="24"/>
        </w:rPr>
        <w:t>Souci</w:t>
      </w:r>
      <w:proofErr w:type="spellEnd"/>
      <w:r>
        <w:rPr>
          <w:szCs w:val="24"/>
        </w:rPr>
        <w:t>).</w:t>
      </w:r>
    </w:p>
    <w:p w14:paraId="6A422A71" w14:textId="23427607" w:rsidR="00D65CD4" w:rsidRDefault="00D65CD4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D65CD4">
        <w:rPr>
          <w:rFonts w:eastAsia="Times New Roman"/>
          <w:color w:val="000000"/>
          <w:szCs w:val="24"/>
          <w:lang w:eastAsia="es-DO"/>
        </w:rPr>
        <w:t>Estudio de corales y peces del Banco de la Plata y su estado de conservación.</w:t>
      </w:r>
    </w:p>
    <w:p w14:paraId="3EF19EF5" w14:textId="77777777" w:rsidR="0037416D" w:rsidRDefault="0037416D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37416D">
        <w:rPr>
          <w:rFonts w:eastAsia="Times New Roman"/>
          <w:color w:val="000000"/>
          <w:szCs w:val="24"/>
          <w:lang w:eastAsia="es-DO"/>
        </w:rPr>
        <w:t xml:space="preserve">Caracterización de ecosistemas tipo </w:t>
      </w:r>
      <w:proofErr w:type="spellStart"/>
      <w:r w:rsidRPr="0037416D">
        <w:rPr>
          <w:rFonts w:eastAsia="Times New Roman"/>
          <w:color w:val="000000"/>
          <w:szCs w:val="24"/>
          <w:lang w:eastAsia="es-DO"/>
        </w:rPr>
        <w:t>estuarianos</w:t>
      </w:r>
      <w:proofErr w:type="spellEnd"/>
      <w:r w:rsidRPr="0037416D">
        <w:rPr>
          <w:rFonts w:eastAsia="Times New Roman"/>
          <w:color w:val="000000"/>
          <w:szCs w:val="24"/>
          <w:lang w:eastAsia="es-DO"/>
        </w:rPr>
        <w:t xml:space="preserve"> en la República Dominicana. Bahía de Samaná y Sabana de la Mar - Miches.</w:t>
      </w:r>
    </w:p>
    <w:p w14:paraId="748E5D09" w14:textId="58869AE8" w:rsidR="00D65CD4" w:rsidRDefault="00D65CD4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D65CD4">
        <w:rPr>
          <w:rFonts w:eastAsia="Times New Roman"/>
          <w:color w:val="000000"/>
          <w:szCs w:val="24"/>
          <w:lang w:eastAsia="es-DO"/>
        </w:rPr>
        <w:t>Participación en Proyecto Semana de la Geografía 2022</w:t>
      </w:r>
      <w:r>
        <w:rPr>
          <w:rFonts w:eastAsia="Times New Roman"/>
          <w:color w:val="000000"/>
          <w:szCs w:val="24"/>
          <w:lang w:eastAsia="es-DO"/>
        </w:rPr>
        <w:t>.</w:t>
      </w:r>
    </w:p>
    <w:p w14:paraId="0D10FEA2" w14:textId="5340B750" w:rsidR="00110A7A" w:rsidRDefault="00110A7A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110A7A">
        <w:rPr>
          <w:rFonts w:eastAsia="Times New Roman"/>
          <w:color w:val="000000"/>
          <w:szCs w:val="24"/>
          <w:lang w:eastAsia="es-DO"/>
        </w:rPr>
        <w:t>Levantamiento batimétrico y caracterización costera en la Bahía de Samaná.</w:t>
      </w:r>
    </w:p>
    <w:p w14:paraId="0FE4214A" w14:textId="1F0A4030" w:rsidR="006A7590" w:rsidRDefault="006A7590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6A7590">
        <w:rPr>
          <w:rFonts w:eastAsia="Times New Roman"/>
          <w:color w:val="000000"/>
          <w:szCs w:val="24"/>
          <w:lang w:eastAsia="es-DO"/>
        </w:rPr>
        <w:t>Evaluación de la incidencia de las aguas residuales en los ecosistemas marinos, de la zona turística hotelera de la República Dominicana.</w:t>
      </w:r>
    </w:p>
    <w:p w14:paraId="2E79CD52" w14:textId="77777777" w:rsidR="001F0444" w:rsidRDefault="001F0444" w:rsidP="001F044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93419">
        <w:rPr>
          <w:rFonts w:eastAsia="Times New Roman"/>
          <w:color w:val="000000"/>
          <w:szCs w:val="24"/>
          <w:lang w:eastAsia="es-DO"/>
        </w:rPr>
        <w:t xml:space="preserve">Caracterización de arrecifes </w:t>
      </w:r>
      <w:proofErr w:type="spellStart"/>
      <w:r w:rsidRPr="00993419">
        <w:rPr>
          <w:rFonts w:eastAsia="Times New Roman"/>
          <w:color w:val="000000"/>
          <w:szCs w:val="24"/>
          <w:lang w:eastAsia="es-DO"/>
        </w:rPr>
        <w:t>mesofóticos</w:t>
      </w:r>
      <w:proofErr w:type="spellEnd"/>
      <w:r w:rsidRPr="00993419">
        <w:rPr>
          <w:rFonts w:eastAsia="Times New Roman"/>
          <w:color w:val="000000"/>
          <w:szCs w:val="24"/>
          <w:lang w:eastAsia="es-DO"/>
        </w:rPr>
        <w:t xml:space="preserve"> en República Dominicana.</w:t>
      </w:r>
      <w:r w:rsidRPr="00993419">
        <w:t xml:space="preserve"> </w:t>
      </w:r>
    </w:p>
    <w:p w14:paraId="68DADE76" w14:textId="02320ABE" w:rsidR="00FC25ED" w:rsidRDefault="00FC25ED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FC25ED">
        <w:rPr>
          <w:szCs w:val="24"/>
        </w:rPr>
        <w:t>Publicación de Libro ''Nuestro amigo el mar''</w:t>
      </w:r>
      <w:r w:rsidR="00ED62BC">
        <w:rPr>
          <w:szCs w:val="24"/>
        </w:rPr>
        <w:t>.</w:t>
      </w:r>
    </w:p>
    <w:p w14:paraId="4B60349A" w14:textId="54D2CCC6" w:rsidR="00ED62BC" w:rsidRPr="00FC25ED" w:rsidRDefault="00ED62BC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ED62BC">
        <w:rPr>
          <w:szCs w:val="24"/>
        </w:rPr>
        <w:t>Publicación de Revista Océanos</w:t>
      </w:r>
      <w:r>
        <w:rPr>
          <w:szCs w:val="24"/>
        </w:rPr>
        <w:t>.</w:t>
      </w:r>
    </w:p>
    <w:p w14:paraId="11972F6F" w14:textId="3606B926" w:rsidR="004C6D0C" w:rsidRDefault="00AB2E52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color w:val="000000"/>
          <w:szCs w:val="24"/>
        </w:rPr>
        <w:t>Charlas Educativas ‘’Exploración Azul’’</w:t>
      </w:r>
      <w:r w:rsidR="00ED62BC">
        <w:rPr>
          <w:color w:val="000000"/>
          <w:szCs w:val="24"/>
        </w:rPr>
        <w:t>.</w:t>
      </w:r>
    </w:p>
    <w:p w14:paraId="01200C5B" w14:textId="421B4FB1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szCs w:val="24"/>
        </w:rPr>
        <w:t>Entrega de Mapa Topobatimétrico</w:t>
      </w:r>
      <w:r w:rsidR="00CE1FB7">
        <w:rPr>
          <w:szCs w:val="24"/>
        </w:rPr>
        <w:t>.</w:t>
      </w:r>
    </w:p>
    <w:p w14:paraId="0C59A333" w14:textId="05EFEA0A" w:rsidR="009809B7" w:rsidRPr="00B35814" w:rsidRDefault="00D16F8C" w:rsidP="00B35814">
      <w:pPr>
        <w:pStyle w:val="ListParagraph"/>
        <w:numPr>
          <w:ilvl w:val="0"/>
          <w:numId w:val="16"/>
        </w:numPr>
        <w:shd w:val="clear" w:color="auto" w:fill="FFFFFF"/>
        <w:tabs>
          <w:tab w:val="left" w:pos="900"/>
          <w:tab w:val="left" w:pos="7380"/>
        </w:tabs>
        <w:spacing w:before="100" w:beforeAutospacing="1" w:after="100" w:afterAutospacing="1" w:line="480" w:lineRule="auto"/>
        <w:jc w:val="both"/>
        <w:rPr>
          <w:szCs w:val="24"/>
        </w:rPr>
      </w:pPr>
      <w:r w:rsidRPr="00B70FC2">
        <w:rPr>
          <w:szCs w:val="24"/>
        </w:rPr>
        <w:t>Asesorar al Ministerio de Relaciones Exteriores en lo relativo al acuerdo de Delimitación de Fronteras Marítimas de la República Dominicana con los países pendientes por delimitar.</w:t>
      </w:r>
    </w:p>
    <w:sectPr w:rsidR="009809B7" w:rsidRPr="00B35814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E179" w14:textId="77777777" w:rsidR="0040041B" w:rsidRDefault="0040041B" w:rsidP="008F0499">
      <w:r>
        <w:separator/>
      </w:r>
    </w:p>
  </w:endnote>
  <w:endnote w:type="continuationSeparator" w:id="0">
    <w:p w14:paraId="12C2ED3B" w14:textId="77777777" w:rsidR="0040041B" w:rsidRDefault="0040041B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B35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5DD5" w14:textId="77777777" w:rsidR="0040041B" w:rsidRDefault="0040041B" w:rsidP="008F0499">
      <w:r>
        <w:separator/>
      </w:r>
    </w:p>
  </w:footnote>
  <w:footnote w:type="continuationSeparator" w:id="0">
    <w:p w14:paraId="136D8CCB" w14:textId="77777777" w:rsidR="0040041B" w:rsidRDefault="0040041B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425E"/>
    <w:rsid w:val="00057F6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69AE"/>
    <w:rsid w:val="00193EDC"/>
    <w:rsid w:val="001A1EAB"/>
    <w:rsid w:val="001C406E"/>
    <w:rsid w:val="001C64B9"/>
    <w:rsid w:val="001D7149"/>
    <w:rsid w:val="001E37F1"/>
    <w:rsid w:val="001F0444"/>
    <w:rsid w:val="001F3C6F"/>
    <w:rsid w:val="00201DA5"/>
    <w:rsid w:val="002422B9"/>
    <w:rsid w:val="00247DFC"/>
    <w:rsid w:val="00253ED6"/>
    <w:rsid w:val="00256DDF"/>
    <w:rsid w:val="00273328"/>
    <w:rsid w:val="0027444B"/>
    <w:rsid w:val="00281785"/>
    <w:rsid w:val="00291573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C4FBB"/>
    <w:rsid w:val="003D3556"/>
    <w:rsid w:val="003D36D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5D5F"/>
    <w:rsid w:val="00480E83"/>
    <w:rsid w:val="004821AC"/>
    <w:rsid w:val="00490247"/>
    <w:rsid w:val="00491AFB"/>
    <w:rsid w:val="00492D6D"/>
    <w:rsid w:val="004A69BF"/>
    <w:rsid w:val="004B090E"/>
    <w:rsid w:val="004B4634"/>
    <w:rsid w:val="004B7084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48C"/>
    <w:rsid w:val="005B021B"/>
    <w:rsid w:val="005B7379"/>
    <w:rsid w:val="005C0051"/>
    <w:rsid w:val="005C35DA"/>
    <w:rsid w:val="005E0D7C"/>
    <w:rsid w:val="005E12EA"/>
    <w:rsid w:val="005E5E86"/>
    <w:rsid w:val="00601D85"/>
    <w:rsid w:val="00612556"/>
    <w:rsid w:val="00615FB6"/>
    <w:rsid w:val="006216B1"/>
    <w:rsid w:val="0062796B"/>
    <w:rsid w:val="00660FA0"/>
    <w:rsid w:val="0067290A"/>
    <w:rsid w:val="006734EC"/>
    <w:rsid w:val="006772AE"/>
    <w:rsid w:val="00680E9A"/>
    <w:rsid w:val="006906B9"/>
    <w:rsid w:val="006A7590"/>
    <w:rsid w:val="006B3FE6"/>
    <w:rsid w:val="006C0272"/>
    <w:rsid w:val="006C3AEA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20B7"/>
    <w:rsid w:val="007534A6"/>
    <w:rsid w:val="00756731"/>
    <w:rsid w:val="00757003"/>
    <w:rsid w:val="00760C83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E0C2F"/>
    <w:rsid w:val="008124FB"/>
    <w:rsid w:val="008277A4"/>
    <w:rsid w:val="00831331"/>
    <w:rsid w:val="00843F9F"/>
    <w:rsid w:val="0085277F"/>
    <w:rsid w:val="008543FB"/>
    <w:rsid w:val="00854499"/>
    <w:rsid w:val="008574B7"/>
    <w:rsid w:val="008637E7"/>
    <w:rsid w:val="00866838"/>
    <w:rsid w:val="0087035C"/>
    <w:rsid w:val="008704F0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65F2"/>
    <w:rsid w:val="009D2FC9"/>
    <w:rsid w:val="009E0695"/>
    <w:rsid w:val="009E1206"/>
    <w:rsid w:val="009E58B6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B2E52"/>
    <w:rsid w:val="00AC7052"/>
    <w:rsid w:val="00AC78B3"/>
    <w:rsid w:val="00AE32A2"/>
    <w:rsid w:val="00AF366D"/>
    <w:rsid w:val="00B01225"/>
    <w:rsid w:val="00B04A04"/>
    <w:rsid w:val="00B04CC0"/>
    <w:rsid w:val="00B11332"/>
    <w:rsid w:val="00B2280E"/>
    <w:rsid w:val="00B26B9D"/>
    <w:rsid w:val="00B31698"/>
    <w:rsid w:val="00B35814"/>
    <w:rsid w:val="00B42031"/>
    <w:rsid w:val="00B70FC2"/>
    <w:rsid w:val="00B810E5"/>
    <w:rsid w:val="00B82293"/>
    <w:rsid w:val="00BA1563"/>
    <w:rsid w:val="00BA4DF9"/>
    <w:rsid w:val="00BB462B"/>
    <w:rsid w:val="00BB5248"/>
    <w:rsid w:val="00BB7BE8"/>
    <w:rsid w:val="00BC7BFA"/>
    <w:rsid w:val="00BF0347"/>
    <w:rsid w:val="00C006B5"/>
    <w:rsid w:val="00C0171A"/>
    <w:rsid w:val="00C0540E"/>
    <w:rsid w:val="00C15C18"/>
    <w:rsid w:val="00C20859"/>
    <w:rsid w:val="00C44AED"/>
    <w:rsid w:val="00C45945"/>
    <w:rsid w:val="00C51027"/>
    <w:rsid w:val="00C623E0"/>
    <w:rsid w:val="00C626F4"/>
    <w:rsid w:val="00C630AD"/>
    <w:rsid w:val="00C633D0"/>
    <w:rsid w:val="00C746F7"/>
    <w:rsid w:val="00C86CEA"/>
    <w:rsid w:val="00C90B29"/>
    <w:rsid w:val="00CA50DE"/>
    <w:rsid w:val="00CA71EF"/>
    <w:rsid w:val="00CB06C0"/>
    <w:rsid w:val="00CC1D75"/>
    <w:rsid w:val="00CC79F9"/>
    <w:rsid w:val="00CD4F38"/>
    <w:rsid w:val="00CE1FB7"/>
    <w:rsid w:val="00CE2943"/>
    <w:rsid w:val="00CE7468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63BD"/>
    <w:rsid w:val="00DA0931"/>
    <w:rsid w:val="00DA57DE"/>
    <w:rsid w:val="00DB17A9"/>
    <w:rsid w:val="00DB2387"/>
    <w:rsid w:val="00DD2749"/>
    <w:rsid w:val="00DE0E50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D0C48"/>
    <w:rsid w:val="00ED62BC"/>
    <w:rsid w:val="00EE20EE"/>
    <w:rsid w:val="00EE459D"/>
    <w:rsid w:val="00F007D3"/>
    <w:rsid w:val="00F03F58"/>
    <w:rsid w:val="00F15B06"/>
    <w:rsid w:val="00F179C0"/>
    <w:rsid w:val="00F20C95"/>
    <w:rsid w:val="00F267DE"/>
    <w:rsid w:val="00F335AF"/>
    <w:rsid w:val="00F37754"/>
    <w:rsid w:val="00F46B4C"/>
    <w:rsid w:val="00F6100A"/>
    <w:rsid w:val="00F673B7"/>
    <w:rsid w:val="00F7305C"/>
    <w:rsid w:val="00F80179"/>
    <w:rsid w:val="00F81008"/>
    <w:rsid w:val="00F845C1"/>
    <w:rsid w:val="00F8735D"/>
    <w:rsid w:val="00F87988"/>
    <w:rsid w:val="00F93D95"/>
    <w:rsid w:val="00F952A7"/>
    <w:rsid w:val="00F9753B"/>
    <w:rsid w:val="00FA01A2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681</Words>
  <Characters>4119</Characters>
  <Application>Microsoft Office Word</Application>
  <DocSecurity>0</DocSecurity>
  <Lines>108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4</cp:revision>
  <cp:lastPrinted>2021-10-06T18:36:00Z</cp:lastPrinted>
  <dcterms:created xsi:type="dcterms:W3CDTF">2022-04-07T12:40:00Z</dcterms:created>
  <dcterms:modified xsi:type="dcterms:W3CDTF">2022-04-07T12:41:00Z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