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CA92" w14:textId="77777777" w:rsidR="005A6120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47334462" wp14:editId="14D34071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B2BB7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19C8DBCE" w14:textId="6ECBBE30" w:rsidR="005A6120" w:rsidRPr="00F81DD6" w:rsidRDefault="00371715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JU</w:t>
      </w:r>
      <w:r w:rsidR="008C4758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L</w:t>
      </w: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I</w:t>
      </w:r>
      <w:r w:rsidR="00251127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O</w:t>
      </w:r>
      <w:r w:rsidR="005A6120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202</w:t>
      </w:r>
      <w:r w:rsidR="007E6E5D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5</w:t>
      </w:r>
    </w:p>
    <w:p w14:paraId="49A53CE3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  <w:lang w:val="pt-BR"/>
        </w:rPr>
      </w:pPr>
      <w:r w:rsidRPr="00251127">
        <w:rPr>
          <w:rFonts w:ascii="Arial Nova Cond Light" w:eastAsia="Times New Roman" w:hAnsi="Arial Nova Cond Light"/>
          <w:b/>
          <w:color w:val="1F497D" w:themeColor="text2"/>
          <w:sz w:val="28"/>
          <w:szCs w:val="28"/>
          <w:lang w:val="pt-BR"/>
        </w:rPr>
        <w:t>(METAS INSTITUCIONALES)</w:t>
      </w:r>
    </w:p>
    <w:p w14:paraId="631D9C24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  <w:r w:rsidRPr="00251127"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  <w:t>SANTO DOMINGO, D.N.</w:t>
      </w:r>
    </w:p>
    <w:p w14:paraId="01FBFC74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3B10ACC8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09C148CF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5712D0A4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07DAFA33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76BD291A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51DEBB96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68CF4E1E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73F4D2ED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124CBBDF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24D01189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5D3D7F19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1B41C31E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44E711FE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6FAA0AAC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69685AAC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636B71CB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02EF9C4E" w14:textId="77777777" w:rsidR="00E50045" w:rsidRPr="00251127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3D4C07CB" w14:textId="77777777" w:rsidR="00E50045" w:rsidRPr="00251127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28D3DE14" w14:textId="28C8EEAC" w:rsidR="00E50045" w:rsidRPr="00251127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5A87E5F3" w14:textId="2364261A" w:rsidR="007520B7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7E6E5D">
        <w:rPr>
          <w:rFonts w:ascii="Arial Nova Cond Light" w:eastAsia="Times New Roman" w:hAnsi="Arial Nova Cond Light"/>
          <w:sz w:val="24"/>
          <w:szCs w:val="24"/>
        </w:rPr>
        <w:t>5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lan Estratégico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I</w:t>
      </w:r>
      <w:r w:rsidR="007E6E5D">
        <w:rPr>
          <w:rFonts w:ascii="Arial Nova Cond Light" w:eastAsia="Times New Roman" w:hAnsi="Arial Nova Cond Light"/>
          <w:sz w:val="24"/>
          <w:szCs w:val="24"/>
        </w:rPr>
        <w:t>nstitucional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 y P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lan </w:t>
      </w:r>
      <w:r w:rsidRPr="00F81DD6">
        <w:rPr>
          <w:rFonts w:ascii="Arial Nova Cond Light" w:eastAsia="Times New Roman" w:hAnsi="Arial Nova Cond Light"/>
          <w:sz w:val="24"/>
          <w:szCs w:val="24"/>
        </w:rPr>
        <w:t>O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perativo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A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nual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2025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7403591E" w14:textId="77777777" w:rsidR="00227A91" w:rsidRPr="00F81DD6" w:rsidRDefault="00227A91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71B99A53" w14:textId="7FA17AEE" w:rsidR="00227A91" w:rsidRDefault="007520B7" w:rsidP="00227A91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  <w:r w:rsidR="00227A91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 xml:space="preserve"> </w:t>
      </w:r>
      <w:r w:rsidR="00C61C75" w:rsidRPr="00227A91">
        <w:rPr>
          <w:rFonts w:ascii="Arial Nova Cond Light" w:eastAsia="Times New Roman" w:hAnsi="Arial Nova Cond Light"/>
          <w:sz w:val="24"/>
          <w:szCs w:val="24"/>
          <w:lang w:val="es-DO"/>
        </w:rPr>
        <w:t xml:space="preserve">La Autoridad Nacional de Asuntos Marítimos (ANAMAR), creada por la ley 66-07, tiene por finalidad proveer al Estado Dominicano las herramientas técnicas, científicas y jurídicas necesarias para la investigación, conservación y aprovechamiento sostenible de los recursos vivos y no vivos del mar, existentes en nuestros espacios marítimos. </w:t>
      </w:r>
    </w:p>
    <w:p w14:paraId="27A8BA68" w14:textId="77777777" w:rsidR="00227A91" w:rsidRPr="00227A91" w:rsidRDefault="00227A91" w:rsidP="00227A91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</w:p>
    <w:p w14:paraId="6521DC63" w14:textId="72FFBACE" w:rsidR="00F70216" w:rsidRDefault="00C61C75" w:rsidP="00C61C75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ANAMAR, adscrita al Ministerio de la Presidencia con el programa 23 ‘</w:t>
      </w:r>
      <w:r w:rsidRPr="00C952FB">
        <w:rPr>
          <w:rFonts w:ascii="Arial Nova Cond Light" w:eastAsia="Times New Roman" w:hAnsi="Arial Nova Cond Light" w:cs="Calibri"/>
          <w:b/>
          <w:color w:val="1F497D" w:themeColor="text2"/>
          <w:sz w:val="24"/>
          <w:szCs w:val="24"/>
          <w:lang w:val="es-DO"/>
        </w:rPr>
        <w:t>’Promoción del Desarrollo y Fortalecimiento del Sector Marítimo”</w:t>
      </w:r>
      <w:r w:rsidR="00C952FB">
        <w:rPr>
          <w:rFonts w:ascii="Arial Nova Cond Light" w:eastAsia="Times New Roman" w:hAnsi="Arial Nova Cond Light" w:cs="Calibri"/>
          <w:b/>
          <w:color w:val="1F497D" w:themeColor="text2"/>
          <w:sz w:val="24"/>
          <w:szCs w:val="24"/>
          <w:lang w:val="es-DO"/>
        </w:rPr>
        <w:t xml:space="preserve">,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Producto </w:t>
      </w:r>
      <w:r>
        <w:rPr>
          <w:rFonts w:ascii="Arial Nova Cond Light" w:hAnsi="Arial Nova Cond Light" w:cs="Tahoma"/>
          <w:sz w:val="24"/>
          <w:szCs w:val="24"/>
          <w:lang w:val="es-DO"/>
        </w:rPr>
        <w:t>6121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, </w:t>
      </w:r>
      <w:r>
        <w:rPr>
          <w:rFonts w:ascii="Arial Nova Cond Light" w:hAnsi="Arial Nova Cond Light"/>
          <w:sz w:val="24"/>
          <w:szCs w:val="24"/>
          <w:lang w:val="es-DO"/>
        </w:rPr>
        <w:t xml:space="preserve">llevará a cabo investigaciones para la conservación aprovechamiento sostenible de los recursos del mar y desarrollo del sector marítimo. </w:t>
      </w:r>
      <w:r w:rsidR="007520B7" w:rsidRPr="00C61C75">
        <w:rPr>
          <w:rFonts w:ascii="Arial Nova Cond Light" w:eastAsia="Times New Roman" w:hAnsi="Arial Nova Cond Light"/>
          <w:sz w:val="24"/>
          <w:szCs w:val="24"/>
          <w:lang w:val="es-DO"/>
        </w:rPr>
        <w:t>Un informe de seguimiento trimestral es generado por la ANAMAR en el cual se realiza un monitoreo físico y presupuestario de las metas establecidas.</w:t>
      </w:r>
    </w:p>
    <w:p w14:paraId="5EEBE389" w14:textId="77777777" w:rsidR="005A6120" w:rsidRPr="005A6120" w:rsidRDefault="005A6120" w:rsidP="00C61C75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</w:p>
    <w:p w14:paraId="6717D135" w14:textId="191F816F" w:rsidR="007520B7" w:rsidRDefault="00F70216" w:rsidP="006D44FE">
      <w:pPr>
        <w:pStyle w:val="Sinespaciado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>
        <w:rPr>
          <w:rFonts w:ascii="Arial Nova Cond Light" w:hAnsi="Arial Nova Cond Light"/>
          <w:b/>
          <w:sz w:val="24"/>
          <w:szCs w:val="24"/>
          <w:lang w:val="es-DO"/>
        </w:rPr>
        <w:t xml:space="preserve">Descripción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="006734EC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="006734EC"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371715">
        <w:rPr>
          <w:rFonts w:ascii="Arial Nova Cond Light" w:hAnsi="Arial Nova Cond Light"/>
          <w:b/>
          <w:sz w:val="24"/>
          <w:szCs w:val="24"/>
          <w:lang w:val="es-DO"/>
        </w:rPr>
        <w:t>ju</w:t>
      </w:r>
      <w:r w:rsidR="008C4758">
        <w:rPr>
          <w:rFonts w:ascii="Arial Nova Cond Light" w:hAnsi="Arial Nova Cond Light"/>
          <w:b/>
          <w:sz w:val="24"/>
          <w:szCs w:val="24"/>
          <w:lang w:val="es-DO"/>
        </w:rPr>
        <w:t>l</w:t>
      </w:r>
      <w:r w:rsidR="00371715">
        <w:rPr>
          <w:rFonts w:ascii="Arial Nova Cond Light" w:hAnsi="Arial Nova Cond Light"/>
          <w:b/>
          <w:sz w:val="24"/>
          <w:szCs w:val="24"/>
          <w:lang w:val="es-DO"/>
        </w:rPr>
        <w:t>io</w:t>
      </w:r>
      <w:r>
        <w:rPr>
          <w:rFonts w:ascii="Arial Nova Cond Light" w:hAnsi="Arial Nova Cond Light"/>
          <w:b/>
          <w:sz w:val="24"/>
          <w:szCs w:val="24"/>
          <w:lang w:val="es-DO"/>
        </w:rPr>
        <w:t xml:space="preserve"> 202</w:t>
      </w:r>
      <w:r w:rsidR="007E6E5D">
        <w:rPr>
          <w:rFonts w:ascii="Arial Nova Cond Light" w:hAnsi="Arial Nova Cond Light"/>
          <w:b/>
          <w:sz w:val="24"/>
          <w:szCs w:val="24"/>
          <w:lang w:val="es-DO"/>
        </w:rPr>
        <w:t>5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07A39E6C" w14:textId="07130963" w:rsidR="007516DF" w:rsidRDefault="009E3B2A" w:rsidP="009E3B2A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bCs/>
          <w:sz w:val="24"/>
          <w:szCs w:val="24"/>
          <w:lang w:val="es-DO"/>
        </w:rPr>
      </w:pP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En la actualidad, la Autoridad Nacional de Asuntos Marítimos cuenta con </w:t>
      </w:r>
      <w:r w:rsidR="008C4758">
        <w:rPr>
          <w:rFonts w:ascii="Arial Nova Cond Light" w:hAnsi="Arial Nova Cond Light"/>
          <w:bCs/>
          <w:sz w:val="24"/>
          <w:szCs w:val="24"/>
          <w:lang w:val="es-DO"/>
        </w:rPr>
        <w:t>ocho</w:t>
      </w:r>
      <w:r w:rsidR="00A266AC">
        <w:rPr>
          <w:rFonts w:ascii="Arial Nova Cond Light" w:hAnsi="Arial Nova Cond Light"/>
          <w:bCs/>
          <w:sz w:val="24"/>
          <w:szCs w:val="24"/>
          <w:lang w:val="es-DO"/>
        </w:rPr>
        <w:t xml:space="preserve"> </w:t>
      </w: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>(</w:t>
      </w:r>
      <w:r w:rsidR="008C4758">
        <w:rPr>
          <w:rFonts w:ascii="Arial Nova Cond Light" w:hAnsi="Arial Nova Cond Light"/>
          <w:bCs/>
          <w:sz w:val="24"/>
          <w:szCs w:val="24"/>
          <w:lang w:val="es-DO"/>
        </w:rPr>
        <w:t>8</w:t>
      </w: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) proyectos, </w:t>
      </w:r>
      <w:r>
        <w:rPr>
          <w:rFonts w:ascii="Arial Nova Cond Light" w:hAnsi="Arial Nova Cond Light"/>
          <w:bCs/>
          <w:sz w:val="24"/>
          <w:szCs w:val="24"/>
          <w:lang w:val="es-DO"/>
        </w:rPr>
        <w:t>relacionados directamente a los lineamientos de la Ley 66-07 y el reglamento No.323-12, alineadas con la Estrategia Nacional de Desarrollo 2030, el Plan Estratégico Institucional y el Plan Operativo Anual.</w:t>
      </w:r>
      <w:r w:rsidR="007516DF">
        <w:rPr>
          <w:rFonts w:ascii="Arial Nova Cond Light" w:hAnsi="Arial Nova Cond Light"/>
          <w:bCs/>
          <w:sz w:val="24"/>
          <w:szCs w:val="24"/>
          <w:lang w:val="es-DO"/>
        </w:rPr>
        <w:t xml:space="preserve"> </w:t>
      </w:r>
    </w:p>
    <w:p w14:paraId="58769B1B" w14:textId="77777777" w:rsidR="007516DF" w:rsidRDefault="007516DF">
      <w:pPr>
        <w:spacing w:after="200" w:line="276" w:lineRule="auto"/>
        <w:rPr>
          <w:rFonts w:ascii="Arial Nova Cond Light" w:eastAsia="Calibri" w:hAnsi="Arial Nova Cond Light" w:cs="Times New Roman"/>
          <w:bCs/>
          <w:sz w:val="24"/>
          <w:szCs w:val="24"/>
        </w:rPr>
      </w:pPr>
      <w:r>
        <w:rPr>
          <w:rFonts w:ascii="Arial Nova Cond Light" w:hAnsi="Arial Nova Cond Light"/>
          <w:bCs/>
          <w:sz w:val="24"/>
          <w:szCs w:val="24"/>
        </w:rPr>
        <w:br w:type="page"/>
      </w:r>
    </w:p>
    <w:p w14:paraId="180E660A" w14:textId="1D8FF929" w:rsidR="00AB7058" w:rsidRPr="00AB7058" w:rsidRDefault="009E3B2A" w:rsidP="00AB7058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bCs/>
          <w:sz w:val="24"/>
          <w:szCs w:val="24"/>
          <w:lang w:val="es-DO"/>
        </w:rPr>
      </w:pPr>
      <w:r>
        <w:rPr>
          <w:rFonts w:ascii="Arial Nova Cond Light" w:hAnsi="Arial Nova Cond Light"/>
          <w:bCs/>
          <w:sz w:val="24"/>
          <w:szCs w:val="24"/>
          <w:lang w:val="es-DO"/>
        </w:rPr>
        <w:lastRenderedPageBreak/>
        <w:t xml:space="preserve">Dichos proyectos serán detallados a continuación: </w:t>
      </w:r>
    </w:p>
    <w:p w14:paraId="0AE8A7C1" w14:textId="0959E94E" w:rsidR="00251127" w:rsidRDefault="008C4758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8C4758">
        <w:rPr>
          <w:rFonts w:ascii="Arial Nova Cond Light" w:hAnsi="Arial Nova Cond Light"/>
          <w:sz w:val="24"/>
          <w:szCs w:val="24"/>
          <w:lang w:val="es-DO"/>
        </w:rPr>
        <w:t>Monitoreo y caracterización fisicoquímica y microbiológica de ecosistemas tipo playa - costa Sur.</w:t>
      </w:r>
    </w:p>
    <w:p w14:paraId="2062903B" w14:textId="4B57AE26" w:rsidR="008C4758" w:rsidRDefault="008C4758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8C4758">
        <w:rPr>
          <w:rFonts w:ascii="Arial Nova Cond Light" w:hAnsi="Arial Nova Cond Light"/>
          <w:sz w:val="24"/>
          <w:szCs w:val="24"/>
          <w:lang w:val="es-DO"/>
        </w:rPr>
        <w:t>Modelado fotogramétrico en 3D para la cuantificación de la capacidad de refugio en colonias de coral pilar.</w:t>
      </w:r>
    </w:p>
    <w:p w14:paraId="64E8FE99" w14:textId="70ECC4AC" w:rsidR="008C4758" w:rsidRDefault="008C4758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8C4758">
        <w:rPr>
          <w:rFonts w:ascii="Arial Nova Cond Light" w:hAnsi="Arial Nova Cond Light"/>
          <w:sz w:val="24"/>
          <w:szCs w:val="24"/>
          <w:lang w:val="es-DO"/>
        </w:rPr>
        <w:t>Evaluación del estado de salud del coral pilar en Boca Chica, República Dominicana.</w:t>
      </w:r>
    </w:p>
    <w:p w14:paraId="6BED6719" w14:textId="031DD12B" w:rsidR="008C4758" w:rsidRDefault="008C4758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8C4758">
        <w:rPr>
          <w:rFonts w:ascii="Arial Nova Cond Light" w:hAnsi="Arial Nova Cond Light"/>
          <w:sz w:val="24"/>
          <w:szCs w:val="24"/>
          <w:lang w:val="es-DO"/>
        </w:rPr>
        <w:t>Impacto del sargazo en los parámetros fisicoquímicos del agua en zonas turísticas.</w:t>
      </w:r>
    </w:p>
    <w:p w14:paraId="2CCBDFAC" w14:textId="0F2A2886" w:rsidR="008C4758" w:rsidRDefault="008C4758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8C4758">
        <w:rPr>
          <w:rFonts w:ascii="Arial Nova Cond Light" w:hAnsi="Arial Nova Cond Light"/>
          <w:sz w:val="24"/>
          <w:szCs w:val="24"/>
          <w:lang w:val="es-DO"/>
        </w:rPr>
        <w:t>Elaboración de un manual de recomendaciones para obras marítimas.</w:t>
      </w:r>
    </w:p>
    <w:p w14:paraId="3391DD1A" w14:textId="1E1B0836" w:rsidR="008C4758" w:rsidRDefault="008C4758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8C4758">
        <w:rPr>
          <w:rFonts w:ascii="Arial Nova Cond Light" w:hAnsi="Arial Nova Cond Light"/>
          <w:sz w:val="24"/>
          <w:szCs w:val="24"/>
          <w:lang w:val="es-DO"/>
        </w:rPr>
        <w:t>Mantenimiento de boyas oceanográficas en costas de la República Dominicana.</w:t>
      </w:r>
    </w:p>
    <w:p w14:paraId="1C313FBB" w14:textId="632E3AFC" w:rsidR="008C4758" w:rsidRDefault="008C4758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8C4758">
        <w:rPr>
          <w:rFonts w:ascii="Arial Nova Cond Light" w:hAnsi="Arial Nova Cond Light"/>
          <w:sz w:val="24"/>
          <w:szCs w:val="24"/>
          <w:lang w:val="es-DO"/>
        </w:rPr>
        <w:t>Charla o Conferencia sobre el mar y sus recursos.</w:t>
      </w:r>
    </w:p>
    <w:p w14:paraId="482640E7" w14:textId="79302D61" w:rsidR="008C4758" w:rsidRPr="00371715" w:rsidRDefault="008C4758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8C4758">
        <w:rPr>
          <w:rFonts w:ascii="Arial Nova Cond Light" w:hAnsi="Arial Nova Cond Light"/>
          <w:sz w:val="24"/>
          <w:szCs w:val="24"/>
          <w:lang w:val="es-DO"/>
        </w:rPr>
        <w:t>Entrega de Mapa Topobatimétrico.</w:t>
      </w:r>
    </w:p>
    <w:sectPr w:rsidR="008C4758" w:rsidRPr="00371715" w:rsidSect="00362B01"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75AA" w14:textId="77777777" w:rsidR="007938D9" w:rsidRDefault="007938D9" w:rsidP="008F0499">
      <w:r>
        <w:separator/>
      </w:r>
    </w:p>
  </w:endnote>
  <w:endnote w:type="continuationSeparator" w:id="0">
    <w:p w14:paraId="20A9B61A" w14:textId="77777777" w:rsidR="007938D9" w:rsidRDefault="007938D9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E4831" w14:textId="77777777" w:rsidR="007938D9" w:rsidRDefault="007938D9" w:rsidP="008F0499">
      <w:r>
        <w:separator/>
      </w:r>
    </w:p>
  </w:footnote>
  <w:footnote w:type="continuationSeparator" w:id="0">
    <w:p w14:paraId="03203CC9" w14:textId="77777777" w:rsidR="007938D9" w:rsidRDefault="007938D9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54174"/>
    <w:multiLevelType w:val="hybridMultilevel"/>
    <w:tmpl w:val="A802D6B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C1913"/>
    <w:multiLevelType w:val="hybridMultilevel"/>
    <w:tmpl w:val="5620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D5B5AF6"/>
    <w:multiLevelType w:val="hybridMultilevel"/>
    <w:tmpl w:val="BD3E992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E5524"/>
    <w:multiLevelType w:val="hybridMultilevel"/>
    <w:tmpl w:val="13C60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00E9D"/>
    <w:multiLevelType w:val="hybridMultilevel"/>
    <w:tmpl w:val="C0C6DEEC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3"/>
  </w:num>
  <w:num w:numId="2" w16cid:durableId="1847287495">
    <w:abstractNumId w:val="24"/>
  </w:num>
  <w:num w:numId="3" w16cid:durableId="656810093">
    <w:abstractNumId w:val="26"/>
  </w:num>
  <w:num w:numId="4" w16cid:durableId="665010807">
    <w:abstractNumId w:val="28"/>
  </w:num>
  <w:num w:numId="5" w16cid:durableId="734429088">
    <w:abstractNumId w:val="35"/>
  </w:num>
  <w:num w:numId="6" w16cid:durableId="1544516237">
    <w:abstractNumId w:val="22"/>
  </w:num>
  <w:num w:numId="7" w16cid:durableId="2044284578">
    <w:abstractNumId w:val="10"/>
  </w:num>
  <w:num w:numId="8" w16cid:durableId="1092432030">
    <w:abstractNumId w:val="33"/>
  </w:num>
  <w:num w:numId="9" w16cid:durableId="545684248">
    <w:abstractNumId w:val="38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40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31"/>
  </w:num>
  <w:num w:numId="16" w16cid:durableId="1617833445">
    <w:abstractNumId w:val="34"/>
  </w:num>
  <w:num w:numId="17" w16cid:durableId="1868829777">
    <w:abstractNumId w:val="12"/>
  </w:num>
  <w:num w:numId="18" w16cid:durableId="1476336888">
    <w:abstractNumId w:val="29"/>
  </w:num>
  <w:num w:numId="19" w16cid:durableId="2107801329">
    <w:abstractNumId w:val="36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9"/>
  </w:num>
  <w:num w:numId="31" w16cid:durableId="1137184333">
    <w:abstractNumId w:val="21"/>
  </w:num>
  <w:num w:numId="32" w16cid:durableId="1092698142">
    <w:abstractNumId w:val="14"/>
  </w:num>
  <w:num w:numId="33" w16cid:durableId="1857426526">
    <w:abstractNumId w:val="20"/>
  </w:num>
  <w:num w:numId="34" w16cid:durableId="1524054812">
    <w:abstractNumId w:val="30"/>
  </w:num>
  <w:num w:numId="35" w16cid:durableId="12613039">
    <w:abstractNumId w:val="37"/>
  </w:num>
  <w:num w:numId="36" w16cid:durableId="1163855614">
    <w:abstractNumId w:val="19"/>
  </w:num>
  <w:num w:numId="37" w16cid:durableId="2124181136">
    <w:abstractNumId w:val="27"/>
  </w:num>
  <w:num w:numId="38" w16cid:durableId="1292007893">
    <w:abstractNumId w:val="18"/>
  </w:num>
  <w:num w:numId="39" w16cid:durableId="1934892085">
    <w:abstractNumId w:val="25"/>
  </w:num>
  <w:num w:numId="40" w16cid:durableId="272175295">
    <w:abstractNumId w:val="17"/>
  </w:num>
  <w:num w:numId="41" w16cid:durableId="1837906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7358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5C47"/>
    <w:rsid w:val="00067C1E"/>
    <w:rsid w:val="000868B4"/>
    <w:rsid w:val="00094648"/>
    <w:rsid w:val="000A3C06"/>
    <w:rsid w:val="000B05DA"/>
    <w:rsid w:val="000B135F"/>
    <w:rsid w:val="000B2622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4405A"/>
    <w:rsid w:val="001518C6"/>
    <w:rsid w:val="00151ED4"/>
    <w:rsid w:val="00164515"/>
    <w:rsid w:val="0016540B"/>
    <w:rsid w:val="001711B5"/>
    <w:rsid w:val="0017261E"/>
    <w:rsid w:val="00174313"/>
    <w:rsid w:val="00184421"/>
    <w:rsid w:val="001869AE"/>
    <w:rsid w:val="00193EDC"/>
    <w:rsid w:val="001A1EAB"/>
    <w:rsid w:val="001C406E"/>
    <w:rsid w:val="001C6006"/>
    <w:rsid w:val="001C64B9"/>
    <w:rsid w:val="001D5DF6"/>
    <w:rsid w:val="001D5F8E"/>
    <w:rsid w:val="001D7149"/>
    <w:rsid w:val="001E37F1"/>
    <w:rsid w:val="001F0444"/>
    <w:rsid w:val="001F0615"/>
    <w:rsid w:val="001F0817"/>
    <w:rsid w:val="001F3C6F"/>
    <w:rsid w:val="00201DA5"/>
    <w:rsid w:val="00220F05"/>
    <w:rsid w:val="00225A80"/>
    <w:rsid w:val="00227381"/>
    <w:rsid w:val="00227A91"/>
    <w:rsid w:val="002422B9"/>
    <w:rsid w:val="002425E3"/>
    <w:rsid w:val="00247DFC"/>
    <w:rsid w:val="00251127"/>
    <w:rsid w:val="00253ED6"/>
    <w:rsid w:val="00256DDF"/>
    <w:rsid w:val="00273328"/>
    <w:rsid w:val="0027444B"/>
    <w:rsid w:val="00276CBD"/>
    <w:rsid w:val="00281785"/>
    <w:rsid w:val="002842C7"/>
    <w:rsid w:val="00291573"/>
    <w:rsid w:val="00293FA0"/>
    <w:rsid w:val="00295812"/>
    <w:rsid w:val="002A5C5F"/>
    <w:rsid w:val="002B219F"/>
    <w:rsid w:val="002C0526"/>
    <w:rsid w:val="002C1DB4"/>
    <w:rsid w:val="002C732A"/>
    <w:rsid w:val="002D237B"/>
    <w:rsid w:val="002D3B78"/>
    <w:rsid w:val="002D4818"/>
    <w:rsid w:val="002D7A6D"/>
    <w:rsid w:val="002E23DF"/>
    <w:rsid w:val="002E41B7"/>
    <w:rsid w:val="002F007C"/>
    <w:rsid w:val="002F11F2"/>
    <w:rsid w:val="002F345E"/>
    <w:rsid w:val="003071DE"/>
    <w:rsid w:val="003150D4"/>
    <w:rsid w:val="00316DC3"/>
    <w:rsid w:val="00322210"/>
    <w:rsid w:val="00325346"/>
    <w:rsid w:val="003279C3"/>
    <w:rsid w:val="003315A0"/>
    <w:rsid w:val="0033531E"/>
    <w:rsid w:val="00345B23"/>
    <w:rsid w:val="00346B09"/>
    <w:rsid w:val="00351EA2"/>
    <w:rsid w:val="003548F2"/>
    <w:rsid w:val="00362169"/>
    <w:rsid w:val="00362AE3"/>
    <w:rsid w:val="00362B01"/>
    <w:rsid w:val="00365323"/>
    <w:rsid w:val="00371715"/>
    <w:rsid w:val="00371A70"/>
    <w:rsid w:val="0037416D"/>
    <w:rsid w:val="003764BE"/>
    <w:rsid w:val="00380D81"/>
    <w:rsid w:val="0038325F"/>
    <w:rsid w:val="003846A2"/>
    <w:rsid w:val="00384E20"/>
    <w:rsid w:val="00384F3D"/>
    <w:rsid w:val="003951ED"/>
    <w:rsid w:val="003A66D6"/>
    <w:rsid w:val="003B351A"/>
    <w:rsid w:val="003B57E8"/>
    <w:rsid w:val="003B6136"/>
    <w:rsid w:val="003B690B"/>
    <w:rsid w:val="003C3AB5"/>
    <w:rsid w:val="003C4FBB"/>
    <w:rsid w:val="003D3556"/>
    <w:rsid w:val="003D36D7"/>
    <w:rsid w:val="003D52E1"/>
    <w:rsid w:val="003E09F7"/>
    <w:rsid w:val="003E56FB"/>
    <w:rsid w:val="003E7284"/>
    <w:rsid w:val="003F2436"/>
    <w:rsid w:val="003F4E07"/>
    <w:rsid w:val="003F5855"/>
    <w:rsid w:val="0040041B"/>
    <w:rsid w:val="00400974"/>
    <w:rsid w:val="004035F4"/>
    <w:rsid w:val="0040463A"/>
    <w:rsid w:val="0040627C"/>
    <w:rsid w:val="0041103C"/>
    <w:rsid w:val="00413905"/>
    <w:rsid w:val="00416C2B"/>
    <w:rsid w:val="00421837"/>
    <w:rsid w:val="00422F7E"/>
    <w:rsid w:val="00423702"/>
    <w:rsid w:val="004257D3"/>
    <w:rsid w:val="004301F1"/>
    <w:rsid w:val="00432434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852F1"/>
    <w:rsid w:val="004873B4"/>
    <w:rsid w:val="00490247"/>
    <w:rsid w:val="00491AFB"/>
    <w:rsid w:val="00492D6D"/>
    <w:rsid w:val="00496E1A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4F415D"/>
    <w:rsid w:val="0050007D"/>
    <w:rsid w:val="0050072F"/>
    <w:rsid w:val="005166F5"/>
    <w:rsid w:val="00520443"/>
    <w:rsid w:val="0052439B"/>
    <w:rsid w:val="005243A8"/>
    <w:rsid w:val="00525BD6"/>
    <w:rsid w:val="00537BFD"/>
    <w:rsid w:val="00561B4E"/>
    <w:rsid w:val="00561E61"/>
    <w:rsid w:val="00565249"/>
    <w:rsid w:val="00574904"/>
    <w:rsid w:val="0058785E"/>
    <w:rsid w:val="00594670"/>
    <w:rsid w:val="00596F72"/>
    <w:rsid w:val="005A02E5"/>
    <w:rsid w:val="005A048C"/>
    <w:rsid w:val="005A122C"/>
    <w:rsid w:val="005A6120"/>
    <w:rsid w:val="005A6258"/>
    <w:rsid w:val="005B021B"/>
    <w:rsid w:val="005B7379"/>
    <w:rsid w:val="005B7BCC"/>
    <w:rsid w:val="005C0051"/>
    <w:rsid w:val="005C35DA"/>
    <w:rsid w:val="005E0ABA"/>
    <w:rsid w:val="005E0D7C"/>
    <w:rsid w:val="005E12EA"/>
    <w:rsid w:val="005E2084"/>
    <w:rsid w:val="005E5E86"/>
    <w:rsid w:val="005F6BD5"/>
    <w:rsid w:val="00601D85"/>
    <w:rsid w:val="00603095"/>
    <w:rsid w:val="00612556"/>
    <w:rsid w:val="00615FB6"/>
    <w:rsid w:val="0061772D"/>
    <w:rsid w:val="006216B1"/>
    <w:rsid w:val="00622032"/>
    <w:rsid w:val="0062796B"/>
    <w:rsid w:val="00627BE5"/>
    <w:rsid w:val="00646E6A"/>
    <w:rsid w:val="00660FA0"/>
    <w:rsid w:val="00663F66"/>
    <w:rsid w:val="006704F7"/>
    <w:rsid w:val="0067290A"/>
    <w:rsid w:val="006734EC"/>
    <w:rsid w:val="006772AE"/>
    <w:rsid w:val="00680E9A"/>
    <w:rsid w:val="00683376"/>
    <w:rsid w:val="006906B9"/>
    <w:rsid w:val="0069528B"/>
    <w:rsid w:val="00697B3D"/>
    <w:rsid w:val="006A7590"/>
    <w:rsid w:val="006B3FE6"/>
    <w:rsid w:val="006C0272"/>
    <w:rsid w:val="006C3AEA"/>
    <w:rsid w:val="006D44FE"/>
    <w:rsid w:val="006D54F3"/>
    <w:rsid w:val="006D7F96"/>
    <w:rsid w:val="006E238B"/>
    <w:rsid w:val="006E533E"/>
    <w:rsid w:val="006E6957"/>
    <w:rsid w:val="006E6AE1"/>
    <w:rsid w:val="006F0D72"/>
    <w:rsid w:val="007004C3"/>
    <w:rsid w:val="00703942"/>
    <w:rsid w:val="0071042B"/>
    <w:rsid w:val="00716B93"/>
    <w:rsid w:val="00717525"/>
    <w:rsid w:val="00717EB4"/>
    <w:rsid w:val="00720C3C"/>
    <w:rsid w:val="00721C79"/>
    <w:rsid w:val="00730841"/>
    <w:rsid w:val="007365C9"/>
    <w:rsid w:val="00737CBD"/>
    <w:rsid w:val="007409A9"/>
    <w:rsid w:val="00741C33"/>
    <w:rsid w:val="007516DF"/>
    <w:rsid w:val="0075183C"/>
    <w:rsid w:val="007520B7"/>
    <w:rsid w:val="007534A6"/>
    <w:rsid w:val="00756731"/>
    <w:rsid w:val="00757003"/>
    <w:rsid w:val="00760C83"/>
    <w:rsid w:val="007633CD"/>
    <w:rsid w:val="00763997"/>
    <w:rsid w:val="0077485C"/>
    <w:rsid w:val="007779C7"/>
    <w:rsid w:val="00783BED"/>
    <w:rsid w:val="00786837"/>
    <w:rsid w:val="007938D9"/>
    <w:rsid w:val="0079413D"/>
    <w:rsid w:val="00795BD5"/>
    <w:rsid w:val="00797B3E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7E35BA"/>
    <w:rsid w:val="007E6E5D"/>
    <w:rsid w:val="007F003D"/>
    <w:rsid w:val="008124FB"/>
    <w:rsid w:val="00821580"/>
    <w:rsid w:val="00822454"/>
    <w:rsid w:val="008277A4"/>
    <w:rsid w:val="00831331"/>
    <w:rsid w:val="00832CA8"/>
    <w:rsid w:val="00843F9F"/>
    <w:rsid w:val="0085277F"/>
    <w:rsid w:val="008543FB"/>
    <w:rsid w:val="00854499"/>
    <w:rsid w:val="00854ADD"/>
    <w:rsid w:val="00854B93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0FC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3062"/>
    <w:rsid w:val="008C4758"/>
    <w:rsid w:val="008C6069"/>
    <w:rsid w:val="008C695A"/>
    <w:rsid w:val="008C6CB4"/>
    <w:rsid w:val="008E26F4"/>
    <w:rsid w:val="008E4E5B"/>
    <w:rsid w:val="008E7F31"/>
    <w:rsid w:val="008F0499"/>
    <w:rsid w:val="008F26B9"/>
    <w:rsid w:val="008F6A39"/>
    <w:rsid w:val="008F6B00"/>
    <w:rsid w:val="00901187"/>
    <w:rsid w:val="00913233"/>
    <w:rsid w:val="00914BF2"/>
    <w:rsid w:val="00923C60"/>
    <w:rsid w:val="009359BB"/>
    <w:rsid w:val="00935C75"/>
    <w:rsid w:val="009376DD"/>
    <w:rsid w:val="0094022B"/>
    <w:rsid w:val="00955530"/>
    <w:rsid w:val="009557C3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3B2A"/>
    <w:rsid w:val="009E58B6"/>
    <w:rsid w:val="009E5E0E"/>
    <w:rsid w:val="009F69AA"/>
    <w:rsid w:val="00A01CE0"/>
    <w:rsid w:val="00A04C66"/>
    <w:rsid w:val="00A05156"/>
    <w:rsid w:val="00A160D9"/>
    <w:rsid w:val="00A21D2D"/>
    <w:rsid w:val="00A22CE0"/>
    <w:rsid w:val="00A23174"/>
    <w:rsid w:val="00A2414A"/>
    <w:rsid w:val="00A266AC"/>
    <w:rsid w:val="00A3050B"/>
    <w:rsid w:val="00A30CE3"/>
    <w:rsid w:val="00A33EE6"/>
    <w:rsid w:val="00A34785"/>
    <w:rsid w:val="00A52A70"/>
    <w:rsid w:val="00A60416"/>
    <w:rsid w:val="00A6233B"/>
    <w:rsid w:val="00A64DCC"/>
    <w:rsid w:val="00A71044"/>
    <w:rsid w:val="00A7559F"/>
    <w:rsid w:val="00A86219"/>
    <w:rsid w:val="00A96DAA"/>
    <w:rsid w:val="00AA47E8"/>
    <w:rsid w:val="00AB1E71"/>
    <w:rsid w:val="00AB2E52"/>
    <w:rsid w:val="00AB7058"/>
    <w:rsid w:val="00AB7E06"/>
    <w:rsid w:val="00AC4503"/>
    <w:rsid w:val="00AC7052"/>
    <w:rsid w:val="00AC78B3"/>
    <w:rsid w:val="00AD2061"/>
    <w:rsid w:val="00AD6458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32EC4"/>
    <w:rsid w:val="00B33B98"/>
    <w:rsid w:val="00B42031"/>
    <w:rsid w:val="00B50C24"/>
    <w:rsid w:val="00B54BCD"/>
    <w:rsid w:val="00B57426"/>
    <w:rsid w:val="00B70637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14FC"/>
    <w:rsid w:val="00C44AED"/>
    <w:rsid w:val="00C45945"/>
    <w:rsid w:val="00C51027"/>
    <w:rsid w:val="00C61C75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952FB"/>
    <w:rsid w:val="00CA50DE"/>
    <w:rsid w:val="00CA65E9"/>
    <w:rsid w:val="00CA71EF"/>
    <w:rsid w:val="00CA7679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3CD"/>
    <w:rsid w:val="00CF4792"/>
    <w:rsid w:val="00CF7D90"/>
    <w:rsid w:val="00D0008C"/>
    <w:rsid w:val="00D06FE5"/>
    <w:rsid w:val="00D100C0"/>
    <w:rsid w:val="00D1039B"/>
    <w:rsid w:val="00D10CDD"/>
    <w:rsid w:val="00D11C75"/>
    <w:rsid w:val="00D12E0F"/>
    <w:rsid w:val="00D13249"/>
    <w:rsid w:val="00D16F8C"/>
    <w:rsid w:val="00D20053"/>
    <w:rsid w:val="00D23D9C"/>
    <w:rsid w:val="00D25EF2"/>
    <w:rsid w:val="00D31ED9"/>
    <w:rsid w:val="00D323F7"/>
    <w:rsid w:val="00D32A15"/>
    <w:rsid w:val="00D32F8E"/>
    <w:rsid w:val="00D42831"/>
    <w:rsid w:val="00D44303"/>
    <w:rsid w:val="00D45FCB"/>
    <w:rsid w:val="00D5578D"/>
    <w:rsid w:val="00D62A4D"/>
    <w:rsid w:val="00D63055"/>
    <w:rsid w:val="00D65CD4"/>
    <w:rsid w:val="00D66A70"/>
    <w:rsid w:val="00D714BC"/>
    <w:rsid w:val="00D739ED"/>
    <w:rsid w:val="00D763BD"/>
    <w:rsid w:val="00D9263C"/>
    <w:rsid w:val="00D9737F"/>
    <w:rsid w:val="00DA0931"/>
    <w:rsid w:val="00DA57DE"/>
    <w:rsid w:val="00DA7282"/>
    <w:rsid w:val="00DB17A9"/>
    <w:rsid w:val="00DB2157"/>
    <w:rsid w:val="00DB2387"/>
    <w:rsid w:val="00DB4970"/>
    <w:rsid w:val="00DC034D"/>
    <w:rsid w:val="00DD0158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02E4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7EC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2DFA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5072"/>
    <w:rsid w:val="00F37754"/>
    <w:rsid w:val="00F46B4C"/>
    <w:rsid w:val="00F51890"/>
    <w:rsid w:val="00F5248F"/>
    <w:rsid w:val="00F6100A"/>
    <w:rsid w:val="00F6340F"/>
    <w:rsid w:val="00F673B7"/>
    <w:rsid w:val="00F70216"/>
    <w:rsid w:val="00F7305C"/>
    <w:rsid w:val="00F75098"/>
    <w:rsid w:val="00F773AB"/>
    <w:rsid w:val="00F80179"/>
    <w:rsid w:val="00F81008"/>
    <w:rsid w:val="00F81DD6"/>
    <w:rsid w:val="00F838B1"/>
    <w:rsid w:val="00F845C1"/>
    <w:rsid w:val="00F8625E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Prrafodelista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Sinespaciado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499"/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499"/>
    <w:rPr>
      <w:rFonts w:ascii="Calibri" w:hAnsi="Calibri" w:cs="Calibri"/>
    </w:rPr>
  </w:style>
  <w:style w:type="paragraph" w:styleId="Bibliografa">
    <w:name w:val="Bibliography"/>
    <w:basedOn w:val="Normal"/>
    <w:next w:val="Normal"/>
    <w:uiPriority w:val="37"/>
    <w:semiHidden/>
    <w:unhideWhenUsed/>
    <w:rsid w:val="001869AE"/>
  </w:style>
  <w:style w:type="paragraph" w:styleId="Textodebloque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69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69AE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69A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69AE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869AE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69A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69AE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869AE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869AE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869AE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869AE"/>
    <w:rPr>
      <w:rFonts w:ascii="Calibri" w:hAnsi="Calibri" w:cs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69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69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869AE"/>
  </w:style>
  <w:style w:type="character" w:customStyle="1" w:styleId="FechaCar">
    <w:name w:val="Fecha Car"/>
    <w:basedOn w:val="Fuentedeprrafopredeter"/>
    <w:link w:val="Fecha"/>
    <w:uiPriority w:val="99"/>
    <w:semiHidden/>
    <w:rsid w:val="001869AE"/>
    <w:rPr>
      <w:rFonts w:ascii="Calibri" w:hAnsi="Calibri" w:cs="Calibr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869AE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869AE"/>
    <w:rPr>
      <w:rFonts w:ascii="Calibri" w:hAnsi="Calibri" w:cs="Calibri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9A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9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869A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869AE"/>
    <w:rPr>
      <w:rFonts w:ascii="Calibri" w:hAnsi="Calibri" w:cs="Calibri"/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a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869A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869AE"/>
    <w:rPr>
      <w:rFonts w:ascii="Calibri" w:hAnsi="Calibri" w:cs="Calibri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869AE"/>
  </w:style>
  <w:style w:type="character" w:customStyle="1" w:styleId="SaludoCar">
    <w:name w:val="Saludo Car"/>
    <w:basedOn w:val="Fuentedeprrafopredeter"/>
    <w:link w:val="Saludo"/>
    <w:uiPriority w:val="99"/>
    <w:semiHidden/>
    <w:rsid w:val="001869AE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1869AE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869AE"/>
    <w:rPr>
      <w:rFonts w:ascii="Calibri" w:hAnsi="Calibri" w:cs="Calibri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869AE"/>
  </w:style>
  <w:style w:type="paragraph" w:styleId="Ttulo">
    <w:name w:val="Title"/>
    <w:basedOn w:val="Normal"/>
    <w:next w:val="Normal"/>
    <w:link w:val="TtuloC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AC317-0E82-4CB3-9720-56B7DAD1FEAD}">
  <ds:schemaRefs>
    <ds:schemaRef ds:uri="http://purl.org/dc/terms/"/>
    <ds:schemaRef ds:uri="http://www.w3.org/XML/1998/namespace"/>
    <ds:schemaRef ds:uri="http://purl.org/dc/dcmitype/"/>
    <ds:schemaRef ds:uri="3c98ddb9-90c0-48ef-9243-c22aa00422d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367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Autoridad Nacional de Asuntos Maritimos (ANAMAR)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Yamilet Reyes Rodriguez</cp:lastModifiedBy>
  <cp:revision>11</cp:revision>
  <cp:lastPrinted>2025-07-10T14:52:00Z</cp:lastPrinted>
  <dcterms:created xsi:type="dcterms:W3CDTF">2024-12-05T14:06:00Z</dcterms:created>
  <dcterms:modified xsi:type="dcterms:W3CDTF">2025-07-10T14:52:00Z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