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72D4FECE" w:rsidR="005A6120" w:rsidRPr="00F81DD6" w:rsidRDefault="00371715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JUNI</w:t>
      </w:r>
      <w:r w:rsidR="00251127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  <w:t>(METAS INSTITUCIONALES)</w:t>
      </w:r>
    </w:p>
    <w:p w14:paraId="631D9C2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  <w:t>SANTO DOMINGO, D.N.</w:t>
      </w:r>
    </w:p>
    <w:p w14:paraId="01FBFC7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B10ACC8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9C148C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712D0A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7DAFA3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6BD291A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1DEBB96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8CF4E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3F4D2ED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24CBBD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4D0118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D3D7F1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B41C3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44E711F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FAA0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9685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36B71CB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2EF9C4E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D4C07CB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8D3DE14" w14:textId="28C8EEAC" w:rsidR="00E50045" w:rsidRPr="00251127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1FEA632D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371715">
        <w:rPr>
          <w:rFonts w:ascii="Arial Nova Cond Light" w:hAnsi="Arial Nova Cond Light"/>
          <w:b/>
          <w:sz w:val="24"/>
          <w:szCs w:val="24"/>
          <w:lang w:val="es-DO"/>
        </w:rPr>
        <w:t>junio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10C92235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371715">
        <w:rPr>
          <w:rFonts w:ascii="Arial Nova Cond Light" w:hAnsi="Arial Nova Cond Light"/>
          <w:bCs/>
          <w:sz w:val="24"/>
          <w:szCs w:val="24"/>
          <w:lang w:val="es-DO"/>
        </w:rPr>
        <w:t>diez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1</w:t>
      </w:r>
      <w:r w:rsidR="00371715">
        <w:rPr>
          <w:rFonts w:ascii="Arial Nova Cond Light" w:hAnsi="Arial Nova Cond Light"/>
          <w:bCs/>
          <w:sz w:val="24"/>
          <w:szCs w:val="24"/>
          <w:lang w:val="es-DO"/>
        </w:rPr>
        <w:t>0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57ED06D7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Monitoreo y caracterización fisicoquímica y microbiológica de ecosistemas tipo playa - costa Este.</w:t>
      </w:r>
    </w:p>
    <w:p w14:paraId="3B2C389A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Levantamiento batimétrico de la 2da etapa de la isla Catalina.</w:t>
      </w:r>
    </w:p>
    <w:p w14:paraId="2A844543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Fotogrametría de la isla Catalina.</w:t>
      </w:r>
    </w:p>
    <w:p w14:paraId="2F61E299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 xml:space="preserve">Monitoreo de Corrientes Superficiales y Caracterización </w:t>
      </w:r>
      <w:proofErr w:type="gramStart"/>
      <w:r w:rsidRPr="00371715">
        <w:rPr>
          <w:rFonts w:ascii="Arial Nova Cond Light" w:hAnsi="Arial Nova Cond Light"/>
          <w:sz w:val="24"/>
          <w:szCs w:val="24"/>
          <w:lang w:val="es-DO"/>
        </w:rPr>
        <w:t>Físico-Química</w:t>
      </w:r>
      <w:proofErr w:type="gramEnd"/>
      <w:r w:rsidRPr="00371715">
        <w:rPr>
          <w:rFonts w:ascii="Arial Nova Cond Light" w:hAnsi="Arial Nova Cond Light"/>
          <w:sz w:val="24"/>
          <w:szCs w:val="24"/>
          <w:lang w:val="es-DO"/>
        </w:rPr>
        <w:t xml:space="preserve"> en la Laguna Arrecifal de Boca Chica, República Dominicana. </w:t>
      </w:r>
    </w:p>
    <w:p w14:paraId="593ED774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Evaluación de los patrones de invasión del sargazo en la República Dominicana durante el 2024.</w:t>
      </w:r>
    </w:p>
    <w:p w14:paraId="5ADC6F1B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Impacto del sargazo en los parámetros fisicoquímicos del agua en zonas turísticas.</w:t>
      </w:r>
    </w:p>
    <w:p w14:paraId="559F4336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Elaboración de un manual de recomendaciones para obras marítimas.</w:t>
      </w:r>
    </w:p>
    <w:p w14:paraId="59E257BE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5B4CE7CB" w14:textId="77777777" w:rsidR="00371715" w:rsidRP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Charla o Conferencia sobre el mar y sus recursos.</w:t>
      </w:r>
    </w:p>
    <w:p w14:paraId="1684287F" w14:textId="77777777" w:rsidR="00371715" w:rsidRDefault="00371715" w:rsidP="00371715">
      <w:pPr>
        <w:pStyle w:val="Sinespaciado"/>
        <w:numPr>
          <w:ilvl w:val="0"/>
          <w:numId w:val="40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371715">
        <w:rPr>
          <w:rFonts w:ascii="Arial Nova Cond Light" w:hAnsi="Arial Nova Cond Light"/>
          <w:sz w:val="24"/>
          <w:szCs w:val="24"/>
          <w:lang w:val="es-DO"/>
        </w:rPr>
        <w:t>Entrega de Mapa Topobatimétrico.</w:t>
      </w:r>
    </w:p>
    <w:p w14:paraId="0AE8A7C1" w14:textId="77777777" w:rsidR="00251127" w:rsidRPr="00371715" w:rsidRDefault="00251127" w:rsidP="00371715">
      <w:pPr>
        <w:pStyle w:val="Sinespaciado"/>
        <w:spacing w:line="480" w:lineRule="auto"/>
        <w:ind w:left="360"/>
        <w:rPr>
          <w:rFonts w:ascii="Arial Nova Cond Light" w:hAnsi="Arial Nova Cond Light"/>
          <w:sz w:val="24"/>
          <w:szCs w:val="24"/>
          <w:lang w:val="es-DO"/>
        </w:rPr>
      </w:pPr>
    </w:p>
    <w:sectPr w:rsidR="00251127" w:rsidRPr="00371715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54174"/>
    <w:multiLevelType w:val="hybridMultilevel"/>
    <w:tmpl w:val="A802D6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3"/>
  </w:num>
  <w:num w:numId="2" w16cid:durableId="1847287495">
    <w:abstractNumId w:val="24"/>
  </w:num>
  <w:num w:numId="3" w16cid:durableId="656810093">
    <w:abstractNumId w:val="26"/>
  </w:num>
  <w:num w:numId="4" w16cid:durableId="665010807">
    <w:abstractNumId w:val="28"/>
  </w:num>
  <w:num w:numId="5" w16cid:durableId="734429088">
    <w:abstractNumId w:val="34"/>
  </w:num>
  <w:num w:numId="6" w16cid:durableId="1544516237">
    <w:abstractNumId w:val="22"/>
  </w:num>
  <w:num w:numId="7" w16cid:durableId="2044284578">
    <w:abstractNumId w:val="10"/>
  </w:num>
  <w:num w:numId="8" w16cid:durableId="1092432030">
    <w:abstractNumId w:val="32"/>
  </w:num>
  <w:num w:numId="9" w16cid:durableId="545684248">
    <w:abstractNumId w:val="37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9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1"/>
  </w:num>
  <w:num w:numId="16" w16cid:durableId="1617833445">
    <w:abstractNumId w:val="33"/>
  </w:num>
  <w:num w:numId="17" w16cid:durableId="1868829777">
    <w:abstractNumId w:val="12"/>
  </w:num>
  <w:num w:numId="18" w16cid:durableId="1476336888">
    <w:abstractNumId w:val="29"/>
  </w:num>
  <w:num w:numId="19" w16cid:durableId="2107801329">
    <w:abstractNumId w:val="35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8"/>
  </w:num>
  <w:num w:numId="31" w16cid:durableId="1137184333">
    <w:abstractNumId w:val="21"/>
  </w:num>
  <w:num w:numId="32" w16cid:durableId="1092698142">
    <w:abstractNumId w:val="14"/>
  </w:num>
  <w:num w:numId="33" w16cid:durableId="1857426526">
    <w:abstractNumId w:val="20"/>
  </w:num>
  <w:num w:numId="34" w16cid:durableId="1524054812">
    <w:abstractNumId w:val="30"/>
  </w:num>
  <w:num w:numId="35" w16cid:durableId="12613039">
    <w:abstractNumId w:val="36"/>
  </w:num>
  <w:num w:numId="36" w16cid:durableId="1163855614">
    <w:abstractNumId w:val="19"/>
  </w:num>
  <w:num w:numId="37" w16cid:durableId="2124181136">
    <w:abstractNumId w:val="27"/>
  </w:num>
  <w:num w:numId="38" w16cid:durableId="1292007893">
    <w:abstractNumId w:val="18"/>
  </w:num>
  <w:num w:numId="39" w16cid:durableId="1934892085">
    <w:abstractNumId w:val="25"/>
  </w:num>
  <w:num w:numId="40" w16cid:durableId="272175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1127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007C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715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6B93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3BED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01187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c98ddb9-90c0-48ef-9243-c22aa00422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10</cp:revision>
  <cp:lastPrinted>2025-06-09T17:54:00Z</cp:lastPrinted>
  <dcterms:created xsi:type="dcterms:W3CDTF">2024-12-05T14:06:00Z</dcterms:created>
  <dcterms:modified xsi:type="dcterms:W3CDTF">2025-06-09T17:55:00Z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